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29B" w:rsidRPr="00CD5590" w:rsidRDefault="002A229B" w:rsidP="00CD5590">
      <w:pPr>
        <w:pStyle w:val="a3"/>
        <w:widowControl w:val="0"/>
        <w:tabs>
          <w:tab w:val="left" w:pos="4305"/>
        </w:tabs>
        <w:snapToGrid w:val="0"/>
        <w:spacing w:beforeAutospacing="0" w:afterAutospacing="0" w:line="360" w:lineRule="auto"/>
        <w:jc w:val="center"/>
        <w:rPr>
          <w:rFonts w:cs="宋体"/>
          <w:b/>
          <w:bCs/>
          <w:kern w:val="2"/>
          <w:sz w:val="32"/>
          <w:szCs w:val="32"/>
        </w:rPr>
      </w:pPr>
      <w:r w:rsidRPr="00CD5590">
        <w:rPr>
          <w:rFonts w:cs="宋体" w:hint="eastAsia"/>
          <w:b/>
          <w:bCs/>
          <w:kern w:val="2"/>
          <w:sz w:val="32"/>
          <w:szCs w:val="32"/>
        </w:rPr>
        <w:t>莆田一中</w:t>
      </w:r>
      <w:r w:rsidRPr="00CD5590">
        <w:rPr>
          <w:rFonts w:cs="宋体"/>
          <w:b/>
          <w:bCs/>
          <w:kern w:val="2"/>
          <w:sz w:val="32"/>
          <w:szCs w:val="32"/>
        </w:rPr>
        <w:t>2016-2017</w:t>
      </w:r>
      <w:r w:rsidRPr="00CD5590">
        <w:rPr>
          <w:rFonts w:cs="宋体" w:hint="eastAsia"/>
          <w:b/>
          <w:bCs/>
          <w:kern w:val="2"/>
          <w:sz w:val="32"/>
          <w:szCs w:val="32"/>
        </w:rPr>
        <w:t>学年高一政治暑期返校考试卷</w:t>
      </w:r>
    </w:p>
    <w:p w:rsidR="002A229B" w:rsidRDefault="002A229B" w:rsidP="00CD5590">
      <w:pPr>
        <w:pStyle w:val="a3"/>
        <w:widowControl w:val="0"/>
        <w:tabs>
          <w:tab w:val="left" w:pos="4305"/>
        </w:tabs>
        <w:snapToGrid w:val="0"/>
        <w:spacing w:beforeAutospacing="0" w:afterAutospacing="0" w:line="360" w:lineRule="auto"/>
        <w:jc w:val="center"/>
        <w:rPr>
          <w:rFonts w:cs="宋体"/>
          <w:b/>
          <w:bCs/>
          <w:kern w:val="2"/>
        </w:rPr>
      </w:pPr>
      <w:r>
        <w:rPr>
          <w:rFonts w:cs="宋体" w:hint="eastAsia"/>
          <w:b/>
          <w:bCs/>
          <w:kern w:val="2"/>
        </w:rPr>
        <w:t>范围：必修一《经济生活》</w:t>
      </w:r>
    </w:p>
    <w:p w:rsidR="002A229B" w:rsidRDefault="002A229B" w:rsidP="00CD5590">
      <w:pPr>
        <w:pStyle w:val="a3"/>
        <w:widowControl w:val="0"/>
        <w:tabs>
          <w:tab w:val="left" w:pos="4305"/>
        </w:tabs>
        <w:snapToGrid w:val="0"/>
        <w:spacing w:beforeAutospacing="0" w:afterAutospacing="0" w:line="360" w:lineRule="auto"/>
        <w:jc w:val="center"/>
        <w:rPr>
          <w:rFonts w:cs="宋体"/>
          <w:b/>
          <w:bCs/>
          <w:kern w:val="2"/>
        </w:rPr>
      </w:pPr>
      <w:r>
        <w:rPr>
          <w:rFonts w:cs="宋体" w:hint="eastAsia"/>
          <w:b/>
          <w:bCs/>
          <w:kern w:val="2"/>
        </w:rPr>
        <w:t>命题人：黄美妹</w:t>
      </w:r>
      <w:r>
        <w:rPr>
          <w:rFonts w:cs="宋体"/>
          <w:b/>
          <w:bCs/>
          <w:kern w:val="2"/>
        </w:rPr>
        <w:t xml:space="preserve">     </w:t>
      </w:r>
      <w:r>
        <w:rPr>
          <w:rFonts w:cs="宋体" w:hint="eastAsia"/>
          <w:b/>
          <w:bCs/>
          <w:kern w:val="2"/>
        </w:rPr>
        <w:t>审核人：高一备课组</w:t>
      </w:r>
    </w:p>
    <w:p w:rsidR="002A229B" w:rsidRPr="00E15BEA" w:rsidRDefault="002A229B" w:rsidP="005B768D">
      <w:pPr>
        <w:pStyle w:val="a3"/>
        <w:widowControl w:val="0"/>
        <w:tabs>
          <w:tab w:val="left" w:pos="4305"/>
        </w:tabs>
        <w:snapToGrid w:val="0"/>
        <w:spacing w:beforeAutospacing="0" w:afterAutospacing="0" w:line="360" w:lineRule="auto"/>
        <w:jc w:val="both"/>
        <w:rPr>
          <w:rFonts w:cs="宋体"/>
          <w:b/>
          <w:bCs/>
        </w:rPr>
      </w:pPr>
      <w:r w:rsidRPr="00E15BEA">
        <w:rPr>
          <w:rFonts w:cs="宋体" w:hint="eastAsia"/>
          <w:b/>
          <w:bCs/>
          <w:kern w:val="2"/>
        </w:rPr>
        <w:t>一、选择题</w:t>
      </w:r>
      <w:r w:rsidRPr="00E15BEA">
        <w:rPr>
          <w:rFonts w:cs="宋体"/>
          <w:b/>
          <w:bCs/>
          <w:kern w:val="2"/>
        </w:rPr>
        <w:t>(</w:t>
      </w:r>
      <w:r w:rsidRPr="00E15BEA">
        <w:rPr>
          <w:rFonts w:cs="宋体" w:hint="eastAsia"/>
          <w:b/>
          <w:bCs/>
          <w:kern w:val="2"/>
        </w:rPr>
        <w:t>在每小题给出的四个选项中，只有一项最符合题意，每小题</w:t>
      </w:r>
      <w:r w:rsidRPr="00E15BEA">
        <w:rPr>
          <w:rFonts w:cs="宋体"/>
          <w:b/>
          <w:bCs/>
          <w:kern w:val="2"/>
        </w:rPr>
        <w:t>2</w:t>
      </w:r>
      <w:r w:rsidRPr="00E15BEA">
        <w:rPr>
          <w:rFonts w:cs="宋体" w:hint="eastAsia"/>
          <w:b/>
          <w:bCs/>
          <w:kern w:val="2"/>
        </w:rPr>
        <w:t>分，共</w:t>
      </w:r>
      <w:r w:rsidRPr="00E15BEA">
        <w:rPr>
          <w:rFonts w:cs="宋体"/>
          <w:b/>
          <w:bCs/>
          <w:kern w:val="2"/>
        </w:rPr>
        <w:t>70</w:t>
      </w:r>
      <w:r w:rsidRPr="00E15BEA">
        <w:rPr>
          <w:rFonts w:cs="宋体" w:hint="eastAsia"/>
          <w:b/>
          <w:bCs/>
          <w:kern w:val="2"/>
        </w:rPr>
        <w:t>分</w:t>
      </w:r>
      <w:r w:rsidRPr="00E15BEA">
        <w:rPr>
          <w:rFonts w:cs="宋体"/>
          <w:b/>
          <w:bCs/>
          <w:kern w:val="2"/>
        </w:rPr>
        <w:t>)</w:t>
      </w:r>
    </w:p>
    <w:p w:rsidR="002A229B" w:rsidRPr="00CD5590" w:rsidRDefault="002A229B" w:rsidP="00CD5590">
      <w:pPr>
        <w:spacing w:line="360" w:lineRule="exact"/>
        <w:rPr>
          <w:rFonts w:ascii="宋体" w:hAnsi="宋体" w:cs="宋体"/>
          <w:sz w:val="22"/>
        </w:rPr>
      </w:pPr>
      <w:r w:rsidRPr="00CD5590">
        <w:rPr>
          <w:rFonts w:ascii="宋体" w:hAnsi="宋体"/>
          <w:sz w:val="22"/>
        </w:rPr>
        <w:t>1</w:t>
      </w:r>
      <w:r w:rsidRPr="00CD5590">
        <w:rPr>
          <w:rFonts w:ascii="宋体" w:hAnsi="宋体" w:hint="eastAsia"/>
          <w:sz w:val="22"/>
        </w:rPr>
        <w:t>．</w:t>
      </w:r>
      <w:r w:rsidRPr="00CD5590">
        <w:rPr>
          <w:rFonts w:ascii="宋体" w:hAnsi="宋体" w:cs="宋体"/>
          <w:sz w:val="22"/>
        </w:rPr>
        <w:t>2016</w:t>
      </w:r>
      <w:r w:rsidRPr="00CD5590">
        <w:rPr>
          <w:rFonts w:ascii="宋体" w:hAnsi="宋体" w:cs="宋体" w:hint="eastAsia"/>
          <w:sz w:val="22"/>
        </w:rPr>
        <w:t>年</w:t>
      </w:r>
      <w:r w:rsidRPr="00CD5590">
        <w:rPr>
          <w:rFonts w:ascii="宋体" w:hAnsi="宋体" w:cs="宋体"/>
          <w:sz w:val="22"/>
        </w:rPr>
        <w:t>9</w:t>
      </w:r>
      <w:r w:rsidRPr="00CD5590">
        <w:rPr>
          <w:rFonts w:ascii="宋体" w:hAnsi="宋体" w:cs="宋体" w:hint="eastAsia"/>
          <w:sz w:val="22"/>
        </w:rPr>
        <w:t>月</w:t>
      </w:r>
      <w:r w:rsidRPr="00CD5590">
        <w:rPr>
          <w:rFonts w:ascii="宋体" w:hAnsi="宋体" w:cs="宋体"/>
          <w:sz w:val="22"/>
        </w:rPr>
        <w:t>27</w:t>
      </w:r>
      <w:r w:rsidRPr="00CD5590">
        <w:rPr>
          <w:rFonts w:ascii="宋体" w:hAnsi="宋体" w:cs="宋体" w:hint="eastAsia"/>
          <w:sz w:val="22"/>
        </w:rPr>
        <w:t>日，财经网爆出消息：由德国著</w:t>
      </w:r>
      <w:r w:rsidR="005B09D6" w:rsidRPr="005B09D6">
        <w:rPr>
          <w:rFonts w:ascii="宋体" w:cs="宋体"/>
          <w:noProof/>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学科网(www.zxxk.com)--教育资源门户，提供试卷、教案、课件、论文、素材及各类教学资源下载，还有大量而丰富的教学相关资讯！" style="width:1.5pt;height:1.5pt;visibility:visible">
            <v:imagedata r:id="rId6" o:title=""/>
          </v:shape>
        </w:pict>
      </w:r>
      <w:r w:rsidRPr="00CD5590">
        <w:rPr>
          <w:rFonts w:ascii="宋体" w:hAnsi="宋体" w:cs="宋体" w:hint="eastAsia"/>
          <w:sz w:val="22"/>
        </w:rPr>
        <w:t>名牛奶生产商</w:t>
      </w:r>
      <w:r w:rsidRPr="00CD5590">
        <w:rPr>
          <w:rFonts w:ascii="宋体" w:hAnsi="宋体" w:cs="宋体"/>
          <w:sz w:val="22"/>
        </w:rPr>
        <w:t>Hoch</w:t>
      </w:r>
      <w:r w:rsidRPr="00CD5590">
        <w:rPr>
          <w:rFonts w:ascii="宋体" w:eastAsia="MS Minchofalt" w:hAnsi="宋体" w:cs="MS Minchofalt" w:hint="eastAsia"/>
          <w:sz w:val="22"/>
        </w:rPr>
        <w:t>⁃</w:t>
      </w:r>
      <w:proofErr w:type="spellStart"/>
      <w:r w:rsidRPr="00CD5590">
        <w:rPr>
          <w:rFonts w:ascii="宋体" w:hAnsi="宋体" w:cs="宋体"/>
          <w:sz w:val="22"/>
        </w:rPr>
        <w:t>wald</w:t>
      </w:r>
      <w:proofErr w:type="spellEnd"/>
      <w:r w:rsidRPr="00CD5590">
        <w:rPr>
          <w:rFonts w:ascii="宋体" w:hAnsi="宋体" w:cs="宋体" w:hint="eastAsia"/>
          <w:sz w:val="22"/>
        </w:rPr>
        <w:t>（好沃德）生产的</w:t>
      </w:r>
      <w:r w:rsidRPr="00CD5590">
        <w:rPr>
          <w:rFonts w:ascii="宋体" w:hAnsi="宋体" w:cs="宋体"/>
          <w:sz w:val="22"/>
        </w:rPr>
        <w:t>H-</w:t>
      </w:r>
      <w:proofErr w:type="spellStart"/>
      <w:r w:rsidRPr="00CD5590">
        <w:rPr>
          <w:rFonts w:ascii="宋体" w:hAnsi="宋体" w:cs="宋体"/>
          <w:sz w:val="22"/>
        </w:rPr>
        <w:t>Milch</w:t>
      </w:r>
      <w:proofErr w:type="spellEnd"/>
      <w:r w:rsidRPr="00CD5590">
        <w:rPr>
          <w:rFonts w:ascii="宋体" w:hAnsi="宋体" w:cs="宋体" w:hint="eastAsia"/>
          <w:sz w:val="22"/>
        </w:rPr>
        <w:t>（常温奶）牛奶正在全球范围内被召回，被召回的原因是牛奶里发现危险的病菌。这里被召回的牛奶</w:t>
      </w:r>
      <w:r w:rsidRPr="00CD5590">
        <w:rPr>
          <w:rFonts w:ascii="宋体" w:hAnsi="宋体" w:cs="宋体"/>
          <w:sz w:val="22"/>
        </w:rPr>
        <w:t xml:space="preserve"> (   )</w:t>
      </w:r>
    </w:p>
    <w:p w:rsidR="002A229B" w:rsidRPr="00CD5590" w:rsidRDefault="002A229B" w:rsidP="00CD5590">
      <w:pPr>
        <w:spacing w:line="360" w:lineRule="exact"/>
        <w:rPr>
          <w:rFonts w:ascii="宋体" w:hAnsi="宋体" w:cs="宋体"/>
          <w:sz w:val="22"/>
        </w:rPr>
      </w:pPr>
      <w:r w:rsidRPr="00CD5590">
        <w:rPr>
          <w:rFonts w:ascii="宋体" w:hAnsi="宋体" w:cs="宋体"/>
          <w:sz w:val="22"/>
        </w:rPr>
        <w:t>A</w:t>
      </w:r>
      <w:r w:rsidRPr="00CD5590">
        <w:rPr>
          <w:rFonts w:ascii="宋体" w:hAnsi="宋体" w:cs="宋体" w:hint="eastAsia"/>
          <w:sz w:val="22"/>
        </w:rPr>
        <w:t>．是商品，因为它凝结了人类的体力和脑力</w:t>
      </w:r>
      <w:r w:rsidRPr="00CD5590">
        <w:rPr>
          <w:rFonts w:ascii="宋体" w:hAnsi="宋体" w:cs="宋体"/>
          <w:sz w:val="22"/>
        </w:rPr>
        <w:t xml:space="preserve">       </w:t>
      </w:r>
    </w:p>
    <w:p w:rsidR="002A229B" w:rsidRPr="00CD5590" w:rsidRDefault="002A229B" w:rsidP="00CD5590">
      <w:pPr>
        <w:spacing w:line="360" w:lineRule="exact"/>
        <w:rPr>
          <w:rFonts w:ascii="宋体" w:cs="宋体"/>
          <w:sz w:val="22"/>
        </w:rPr>
      </w:pPr>
      <w:r w:rsidRPr="00CD5590">
        <w:rPr>
          <w:rFonts w:ascii="宋体" w:hAnsi="宋体" w:cs="宋体"/>
          <w:sz w:val="22"/>
        </w:rPr>
        <w:t>B</w:t>
      </w:r>
      <w:r w:rsidRPr="00CD5590">
        <w:rPr>
          <w:rFonts w:ascii="宋体" w:hAnsi="宋体" w:cs="宋体" w:hint="eastAsia"/>
          <w:sz w:val="22"/>
        </w:rPr>
        <w:t>．是商品，因为它既是劳动产品又用于交换</w:t>
      </w:r>
    </w:p>
    <w:p w:rsidR="002A229B" w:rsidRPr="00CD5590" w:rsidRDefault="002A229B" w:rsidP="00CD5590">
      <w:pPr>
        <w:spacing w:line="360" w:lineRule="exact"/>
        <w:rPr>
          <w:rFonts w:ascii="宋体" w:cs="宋体"/>
          <w:sz w:val="22"/>
        </w:rPr>
      </w:pPr>
      <w:r w:rsidRPr="00CD5590">
        <w:rPr>
          <w:rFonts w:ascii="宋体" w:hAnsi="宋体" w:cs="宋体"/>
          <w:sz w:val="22"/>
        </w:rPr>
        <w:t>C</w:t>
      </w:r>
      <w:r w:rsidRPr="00CD5590">
        <w:rPr>
          <w:rFonts w:ascii="宋体" w:hAnsi="宋体" w:cs="宋体" w:hint="eastAsia"/>
          <w:sz w:val="22"/>
        </w:rPr>
        <w:t>．不是商品，因为它尽管是劳动产品，但没用于交换</w:t>
      </w:r>
    </w:p>
    <w:p w:rsidR="002A229B" w:rsidRPr="00CD5590" w:rsidRDefault="002A229B" w:rsidP="00CD5590">
      <w:pPr>
        <w:spacing w:line="360" w:lineRule="exact"/>
        <w:rPr>
          <w:rFonts w:ascii="宋体" w:cs="宋体"/>
          <w:sz w:val="22"/>
        </w:rPr>
      </w:pPr>
      <w:r w:rsidRPr="00CD5590">
        <w:rPr>
          <w:rFonts w:ascii="宋体" w:hAnsi="宋体" w:cs="宋体"/>
          <w:sz w:val="22"/>
        </w:rPr>
        <w:t>D</w:t>
      </w:r>
      <w:r w:rsidRPr="00CD5590">
        <w:rPr>
          <w:rFonts w:ascii="宋体" w:hAnsi="宋体" w:cs="宋体" w:hint="eastAsia"/>
          <w:sz w:val="22"/>
        </w:rPr>
        <w:t>．不是商品，因为它不具有合格的使用价值</w:t>
      </w:r>
    </w:p>
    <w:p w:rsidR="002A229B" w:rsidRPr="00CD5590" w:rsidRDefault="002A229B" w:rsidP="00CD5590">
      <w:pPr>
        <w:pStyle w:val="a3"/>
        <w:widowControl w:val="0"/>
        <w:tabs>
          <w:tab w:val="left" w:pos="4305"/>
        </w:tabs>
        <w:snapToGrid w:val="0"/>
        <w:spacing w:beforeAutospacing="0" w:afterAutospacing="0" w:line="360" w:lineRule="exact"/>
        <w:jc w:val="both"/>
        <w:rPr>
          <w:kern w:val="2"/>
          <w:sz w:val="22"/>
          <w:szCs w:val="22"/>
        </w:rPr>
      </w:pPr>
      <w:r w:rsidRPr="00CD5590">
        <w:rPr>
          <w:kern w:val="2"/>
          <w:sz w:val="22"/>
          <w:szCs w:val="22"/>
        </w:rPr>
        <w:t>2</w:t>
      </w:r>
      <w:r w:rsidRPr="00CD5590">
        <w:rPr>
          <w:rFonts w:hint="eastAsia"/>
          <w:kern w:val="2"/>
          <w:sz w:val="22"/>
          <w:szCs w:val="22"/>
        </w:rPr>
        <w:t>．“贵上极则反贱，贱下极则反贵。”</w:t>
      </w:r>
      <w:r w:rsidRPr="00CD5590">
        <w:rPr>
          <w:kern w:val="2"/>
          <w:sz w:val="22"/>
          <w:szCs w:val="22"/>
        </w:rPr>
        <w:t>(</w:t>
      </w:r>
      <w:r w:rsidRPr="00CD5590">
        <w:rPr>
          <w:rFonts w:hint="eastAsia"/>
          <w:kern w:val="2"/>
          <w:sz w:val="22"/>
          <w:szCs w:val="22"/>
        </w:rPr>
        <w:t>《史记·货殖列传》</w:t>
      </w:r>
      <w:r w:rsidRPr="00CD5590">
        <w:rPr>
          <w:kern w:val="2"/>
          <w:sz w:val="22"/>
          <w:szCs w:val="22"/>
        </w:rPr>
        <w:t>)</w:t>
      </w:r>
      <w:r w:rsidRPr="00CD5590">
        <w:rPr>
          <w:rFonts w:hint="eastAsia"/>
          <w:kern w:val="2"/>
          <w:sz w:val="22"/>
          <w:szCs w:val="22"/>
        </w:rPr>
        <w:t>从经济生活角度看，这是</w:t>
      </w:r>
      <w:r w:rsidRPr="00CD5590">
        <w:rPr>
          <w:kern w:val="2"/>
          <w:sz w:val="22"/>
          <w:szCs w:val="22"/>
        </w:rPr>
        <w:t>(</w:t>
      </w:r>
      <w:r w:rsidRPr="00CD5590">
        <w:rPr>
          <w:rFonts w:hint="eastAsia"/>
          <w:kern w:val="2"/>
          <w:sz w:val="22"/>
          <w:szCs w:val="22"/>
        </w:rPr>
        <w:t xml:space="preserve">　　）</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A</w:t>
      </w:r>
      <w:r w:rsidRPr="00CD5590">
        <w:rPr>
          <w:rFonts w:hint="eastAsia"/>
          <w:kern w:val="2"/>
          <w:sz w:val="22"/>
          <w:szCs w:val="22"/>
        </w:rPr>
        <w:t>．价值规律的表现形式</w:t>
      </w:r>
      <w:r w:rsidRPr="00CD5590">
        <w:rPr>
          <w:kern w:val="2"/>
          <w:sz w:val="22"/>
          <w:szCs w:val="22"/>
        </w:rPr>
        <w:tab/>
        <w:t>B</w:t>
      </w:r>
      <w:r w:rsidRPr="00CD5590">
        <w:rPr>
          <w:rFonts w:hint="eastAsia"/>
          <w:kern w:val="2"/>
          <w:sz w:val="22"/>
          <w:szCs w:val="22"/>
        </w:rPr>
        <w:t>．供求决定价格的结果</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C</w:t>
      </w:r>
      <w:r w:rsidRPr="00CD5590">
        <w:rPr>
          <w:rFonts w:hint="eastAsia"/>
          <w:kern w:val="2"/>
          <w:sz w:val="22"/>
          <w:szCs w:val="22"/>
        </w:rPr>
        <w:t>．劳动决定价值的体现</w:t>
      </w:r>
      <w:r w:rsidRPr="00CD5590">
        <w:rPr>
          <w:kern w:val="2"/>
          <w:sz w:val="22"/>
          <w:szCs w:val="22"/>
        </w:rPr>
        <w:tab/>
        <w:t>D</w:t>
      </w:r>
      <w:r w:rsidRPr="00CD5590">
        <w:rPr>
          <w:rFonts w:hint="eastAsia"/>
          <w:kern w:val="2"/>
          <w:sz w:val="22"/>
          <w:szCs w:val="22"/>
        </w:rPr>
        <w:t>．供求关系对价值的影响</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3</w:t>
      </w:r>
      <w:r w:rsidRPr="00CD5590">
        <w:rPr>
          <w:rFonts w:hint="eastAsia"/>
          <w:kern w:val="2"/>
          <w:sz w:val="22"/>
          <w:szCs w:val="22"/>
        </w:rPr>
        <w:t>．消费是经济增长重要“引擎”，是我国发展的巨大潜力所在。而要发挥消费的重要“引擎”作用，就必须做到：让群众“能”消费；让群众“敢”消费；让群众“愿”消费。根据材料，下列做法正确的是</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Default="002A229B" w:rsidP="00CD5590">
      <w:pPr>
        <w:pStyle w:val="a3"/>
        <w:widowControl w:val="0"/>
        <w:tabs>
          <w:tab w:val="left" w:pos="4305"/>
        </w:tabs>
        <w:snapToGrid w:val="0"/>
        <w:spacing w:beforeAutospacing="0" w:afterAutospacing="0" w:line="360" w:lineRule="exact"/>
        <w:jc w:val="both"/>
        <w:rPr>
          <w:kern w:val="2"/>
          <w:sz w:val="22"/>
          <w:szCs w:val="22"/>
        </w:rPr>
      </w:pPr>
      <w:r w:rsidRPr="00CD5590">
        <w:rPr>
          <w:rFonts w:hint="eastAsia"/>
          <w:kern w:val="2"/>
          <w:sz w:val="22"/>
          <w:szCs w:val="22"/>
        </w:rPr>
        <w:t>①提倡适度消费　②健全社保体系</w:t>
      </w:r>
      <w:r w:rsidRPr="00CD5590">
        <w:rPr>
          <w:kern w:val="2"/>
          <w:sz w:val="22"/>
          <w:szCs w:val="22"/>
        </w:rPr>
        <w:t xml:space="preserve">   </w:t>
      </w:r>
      <w:r w:rsidRPr="00CD5590">
        <w:rPr>
          <w:rFonts w:hint="eastAsia"/>
          <w:kern w:val="2"/>
          <w:sz w:val="22"/>
          <w:szCs w:val="22"/>
        </w:rPr>
        <w:t>③改善消费环境</w:t>
      </w:r>
      <w:r w:rsidRPr="00CD5590">
        <w:rPr>
          <w:kern w:val="2"/>
          <w:sz w:val="22"/>
          <w:szCs w:val="22"/>
        </w:rPr>
        <w:t xml:space="preserve">    </w:t>
      </w:r>
      <w:r w:rsidRPr="00CD5590">
        <w:rPr>
          <w:rFonts w:hint="eastAsia"/>
          <w:kern w:val="2"/>
          <w:sz w:val="22"/>
          <w:szCs w:val="22"/>
        </w:rPr>
        <w:t>④增加商品供应</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A</w:t>
      </w:r>
      <w:r w:rsidRPr="00CD5590">
        <w:rPr>
          <w:rFonts w:hint="eastAsia"/>
          <w:kern w:val="2"/>
          <w:sz w:val="22"/>
          <w:szCs w:val="22"/>
        </w:rPr>
        <w:t xml:space="preserve">．①④　</w:t>
      </w:r>
      <w:r w:rsidRPr="00CD5590">
        <w:rPr>
          <w:kern w:val="2"/>
          <w:sz w:val="22"/>
          <w:szCs w:val="22"/>
        </w:rPr>
        <w:t xml:space="preserve">    </w:t>
      </w:r>
      <w:r>
        <w:rPr>
          <w:kern w:val="2"/>
          <w:sz w:val="22"/>
          <w:szCs w:val="22"/>
        </w:rPr>
        <w:t xml:space="preserve">  </w:t>
      </w:r>
      <w:r w:rsidRPr="00CD5590">
        <w:rPr>
          <w:kern w:val="2"/>
          <w:sz w:val="22"/>
          <w:szCs w:val="22"/>
        </w:rPr>
        <w:t xml:space="preserve"> B</w:t>
      </w:r>
      <w:r w:rsidRPr="00CD5590">
        <w:rPr>
          <w:rFonts w:hint="eastAsia"/>
          <w:kern w:val="2"/>
          <w:sz w:val="22"/>
          <w:szCs w:val="22"/>
        </w:rPr>
        <w:t>．②③</w:t>
      </w:r>
      <w:r w:rsidRPr="00CD5590">
        <w:rPr>
          <w:kern w:val="2"/>
          <w:sz w:val="22"/>
          <w:szCs w:val="22"/>
        </w:rPr>
        <w:t xml:space="preserve">   </w:t>
      </w:r>
      <w:r>
        <w:rPr>
          <w:kern w:val="2"/>
          <w:sz w:val="22"/>
          <w:szCs w:val="22"/>
        </w:rPr>
        <w:t xml:space="preserve">  </w:t>
      </w:r>
      <w:r w:rsidRPr="00CD5590">
        <w:rPr>
          <w:kern w:val="2"/>
          <w:sz w:val="22"/>
          <w:szCs w:val="22"/>
        </w:rPr>
        <w:t xml:space="preserve"> C</w:t>
      </w:r>
      <w:r w:rsidRPr="00CD5590">
        <w:rPr>
          <w:rFonts w:hint="eastAsia"/>
          <w:kern w:val="2"/>
          <w:sz w:val="22"/>
          <w:szCs w:val="22"/>
        </w:rPr>
        <w:t xml:space="preserve">．①③　</w:t>
      </w:r>
      <w:r w:rsidRPr="00CD5590">
        <w:rPr>
          <w:kern w:val="2"/>
          <w:sz w:val="22"/>
          <w:szCs w:val="22"/>
        </w:rPr>
        <w:tab/>
        <w:t xml:space="preserve">  D</w:t>
      </w:r>
      <w:r w:rsidRPr="00CD5590">
        <w:rPr>
          <w:rFonts w:hint="eastAsia"/>
          <w:kern w:val="2"/>
          <w:sz w:val="22"/>
          <w:szCs w:val="22"/>
        </w:rPr>
        <w:t>．②④</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4</w:t>
      </w:r>
      <w:r w:rsidRPr="00CD5590">
        <w:rPr>
          <w:rFonts w:hint="eastAsia"/>
          <w:kern w:val="2"/>
          <w:sz w:val="22"/>
          <w:szCs w:val="22"/>
        </w:rPr>
        <w:t>．前不久，宁波一餐厅推出机器人送餐服务，既减少了服务人员和开支，新奇的创意又吸引了许多市民前来体验。可见</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Default="002A229B" w:rsidP="00CD5590">
      <w:pPr>
        <w:pStyle w:val="a3"/>
        <w:widowControl w:val="0"/>
        <w:tabs>
          <w:tab w:val="left" w:pos="4305"/>
        </w:tabs>
        <w:snapToGrid w:val="0"/>
        <w:spacing w:beforeAutospacing="0" w:afterAutospacing="0" w:line="360" w:lineRule="exact"/>
        <w:jc w:val="both"/>
        <w:rPr>
          <w:kern w:val="2"/>
          <w:sz w:val="22"/>
          <w:szCs w:val="22"/>
        </w:rPr>
      </w:pPr>
      <w:r w:rsidRPr="00CD5590">
        <w:rPr>
          <w:rFonts w:hint="eastAsia"/>
          <w:kern w:val="2"/>
          <w:sz w:val="22"/>
          <w:szCs w:val="22"/>
        </w:rPr>
        <w:t>①该餐厅机器人送餐服务能创造更大的价值②新奇的创意有利于更好地实现商品的价值③机器换人有利于提高劳动生产率④消费需求有助于创造生产的动</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A</w:t>
      </w:r>
      <w:r w:rsidRPr="00CD5590">
        <w:rPr>
          <w:rFonts w:hint="eastAsia"/>
          <w:kern w:val="2"/>
          <w:sz w:val="22"/>
          <w:szCs w:val="22"/>
        </w:rPr>
        <w:t>．①③</w:t>
      </w:r>
      <w:r w:rsidRPr="00CD5590">
        <w:rPr>
          <w:kern w:val="2"/>
          <w:sz w:val="22"/>
          <w:szCs w:val="22"/>
        </w:rPr>
        <w:t xml:space="preserve">      B</w:t>
      </w:r>
      <w:r w:rsidRPr="00CD5590">
        <w:rPr>
          <w:rFonts w:hint="eastAsia"/>
          <w:kern w:val="2"/>
          <w:sz w:val="22"/>
          <w:szCs w:val="22"/>
        </w:rPr>
        <w:t>．②③</w:t>
      </w:r>
      <w:r w:rsidRPr="00CD5590">
        <w:rPr>
          <w:kern w:val="2"/>
          <w:sz w:val="22"/>
          <w:szCs w:val="22"/>
        </w:rPr>
        <w:t xml:space="preserve">    C</w:t>
      </w:r>
      <w:r w:rsidRPr="00CD5590">
        <w:rPr>
          <w:rFonts w:hint="eastAsia"/>
          <w:kern w:val="2"/>
          <w:sz w:val="22"/>
          <w:szCs w:val="22"/>
        </w:rPr>
        <w:t>．①④</w:t>
      </w:r>
      <w:r w:rsidRPr="00CD5590">
        <w:rPr>
          <w:kern w:val="2"/>
          <w:sz w:val="22"/>
          <w:szCs w:val="22"/>
        </w:rPr>
        <w:tab/>
        <w:t>D</w:t>
      </w:r>
      <w:r w:rsidRPr="00CD5590">
        <w:rPr>
          <w:rFonts w:hint="eastAsia"/>
          <w:kern w:val="2"/>
          <w:sz w:val="22"/>
          <w:szCs w:val="22"/>
        </w:rPr>
        <w:t>．②④</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5</w:t>
      </w:r>
      <w:r w:rsidRPr="00CD5590">
        <w:rPr>
          <w:rFonts w:hint="eastAsia"/>
          <w:kern w:val="2"/>
          <w:sz w:val="22"/>
          <w:szCs w:val="22"/>
        </w:rPr>
        <w:t>．</w:t>
      </w:r>
      <w:r w:rsidRPr="00CD5590">
        <w:rPr>
          <w:kern w:val="2"/>
          <w:sz w:val="22"/>
          <w:szCs w:val="22"/>
        </w:rPr>
        <w:t>2015</w:t>
      </w:r>
      <w:r w:rsidRPr="00CD5590">
        <w:rPr>
          <w:rFonts w:hint="eastAsia"/>
          <w:kern w:val="2"/>
          <w:sz w:val="22"/>
          <w:szCs w:val="22"/>
        </w:rPr>
        <w:t>年，国际刑警组织中国国家中心局集中公布针对</w:t>
      </w:r>
      <w:r w:rsidRPr="00CD5590">
        <w:rPr>
          <w:kern w:val="2"/>
          <w:sz w:val="22"/>
          <w:szCs w:val="22"/>
        </w:rPr>
        <w:t>100</w:t>
      </w:r>
      <w:r w:rsidRPr="00CD5590">
        <w:rPr>
          <w:rFonts w:hint="eastAsia"/>
          <w:kern w:val="2"/>
          <w:sz w:val="22"/>
          <w:szCs w:val="22"/>
        </w:rPr>
        <w:t>名涉嫌犯罪的外逃国家工作人员、重要腐败案件涉案人的红色通缉令。法网恢恢，疏而不漏。外逃贪腐官员转移赃款潜逃，必将受到法律制裁。这从一个侧面说明</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rFonts w:hint="eastAsia"/>
          <w:kern w:val="2"/>
          <w:sz w:val="22"/>
          <w:szCs w:val="22"/>
        </w:rPr>
        <w:t>①货币本质是一般等价物，要视金钱如粪土②金钱不是万能的，要树立正确的金钱观③对于金钱，要取之有道、用之有益、用之有度④要让人生更有意义，不能靠金钱实现人生价值</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A</w:t>
      </w:r>
      <w:r w:rsidRPr="00CD5590">
        <w:rPr>
          <w:rFonts w:hint="eastAsia"/>
          <w:kern w:val="2"/>
          <w:sz w:val="22"/>
          <w:szCs w:val="22"/>
        </w:rPr>
        <w:t>．①②</w:t>
      </w:r>
      <w:r w:rsidRPr="00CD5590">
        <w:rPr>
          <w:kern w:val="2"/>
          <w:sz w:val="22"/>
          <w:szCs w:val="22"/>
        </w:rPr>
        <w:t xml:space="preserve">     B</w:t>
      </w:r>
      <w:r w:rsidRPr="00CD5590">
        <w:rPr>
          <w:rFonts w:hint="eastAsia"/>
          <w:kern w:val="2"/>
          <w:sz w:val="22"/>
          <w:szCs w:val="22"/>
        </w:rPr>
        <w:t>．①④</w:t>
      </w:r>
      <w:r w:rsidRPr="00CD5590">
        <w:rPr>
          <w:kern w:val="2"/>
          <w:sz w:val="22"/>
          <w:szCs w:val="22"/>
        </w:rPr>
        <w:t xml:space="preserve">     C</w:t>
      </w:r>
      <w:r w:rsidRPr="00CD5590">
        <w:rPr>
          <w:rFonts w:hint="eastAsia"/>
          <w:kern w:val="2"/>
          <w:sz w:val="22"/>
          <w:szCs w:val="22"/>
        </w:rPr>
        <w:t>．②③</w:t>
      </w:r>
      <w:r w:rsidRPr="00CD5590">
        <w:rPr>
          <w:kern w:val="2"/>
          <w:sz w:val="22"/>
          <w:szCs w:val="22"/>
        </w:rPr>
        <w:tab/>
        <w:t>D</w:t>
      </w:r>
      <w:r w:rsidRPr="00CD5590">
        <w:rPr>
          <w:rFonts w:hint="eastAsia"/>
          <w:kern w:val="2"/>
          <w:sz w:val="22"/>
          <w:szCs w:val="22"/>
        </w:rPr>
        <w:t>．③④</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6</w:t>
      </w:r>
      <w:r w:rsidRPr="00CD5590">
        <w:rPr>
          <w:rFonts w:hint="eastAsia"/>
          <w:kern w:val="2"/>
          <w:sz w:val="22"/>
          <w:szCs w:val="22"/>
        </w:rPr>
        <w:t>．目前，苹果公司发布了第十一代手机</w:t>
      </w:r>
      <w:r w:rsidRPr="00CD5590">
        <w:rPr>
          <w:kern w:val="2"/>
          <w:sz w:val="22"/>
          <w:szCs w:val="22"/>
        </w:rPr>
        <w:t>iPhone7</w:t>
      </w:r>
      <w:r w:rsidRPr="00CD5590">
        <w:rPr>
          <w:rFonts w:hint="eastAsia"/>
          <w:kern w:val="2"/>
          <w:sz w:val="22"/>
          <w:szCs w:val="22"/>
        </w:rPr>
        <w:t>等电子产品。苹果公司为</w:t>
      </w:r>
      <w:proofErr w:type="spellStart"/>
      <w:r w:rsidRPr="00CD5590">
        <w:rPr>
          <w:kern w:val="2"/>
          <w:sz w:val="22"/>
          <w:szCs w:val="22"/>
        </w:rPr>
        <w:t>iPhone</w:t>
      </w:r>
      <w:proofErr w:type="spellEnd"/>
      <w:r w:rsidRPr="00CD5590">
        <w:rPr>
          <w:rFonts w:hint="eastAsia"/>
          <w:kern w:val="2"/>
          <w:sz w:val="22"/>
          <w:szCs w:val="22"/>
        </w:rPr>
        <w:t>和</w:t>
      </w:r>
      <w:proofErr w:type="spellStart"/>
      <w:r w:rsidRPr="00CD5590">
        <w:rPr>
          <w:kern w:val="2"/>
          <w:sz w:val="22"/>
          <w:szCs w:val="22"/>
        </w:rPr>
        <w:t>iPad</w:t>
      </w:r>
      <w:proofErr w:type="spellEnd"/>
      <w:r w:rsidRPr="00CD5590">
        <w:rPr>
          <w:rFonts w:hint="eastAsia"/>
          <w:kern w:val="2"/>
          <w:sz w:val="22"/>
          <w:szCs w:val="22"/>
        </w:rPr>
        <w:t>等</w:t>
      </w:r>
      <w:r w:rsidRPr="00CD5590">
        <w:rPr>
          <w:rFonts w:hint="eastAsia"/>
          <w:kern w:val="2"/>
          <w:sz w:val="22"/>
          <w:szCs w:val="22"/>
        </w:rPr>
        <w:lastRenderedPageBreak/>
        <w:t>电子终端提供的应用程序，将近</w:t>
      </w:r>
      <w:r w:rsidRPr="00CD5590">
        <w:rPr>
          <w:kern w:val="2"/>
          <w:sz w:val="22"/>
          <w:szCs w:val="22"/>
        </w:rPr>
        <w:t>80%</w:t>
      </w:r>
      <w:r w:rsidRPr="00CD5590">
        <w:rPr>
          <w:rFonts w:hint="eastAsia"/>
          <w:kern w:val="2"/>
          <w:sz w:val="22"/>
          <w:szCs w:val="22"/>
        </w:rPr>
        <w:t>需要付费下载，这既拓展了产品功能、提升了用户体验，又增加了公司利润。下载应用程序需要付费，从根本上说是因为</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A</w:t>
      </w:r>
      <w:r w:rsidRPr="00CD5590">
        <w:rPr>
          <w:rFonts w:hint="eastAsia"/>
          <w:kern w:val="2"/>
          <w:sz w:val="22"/>
          <w:szCs w:val="22"/>
        </w:rPr>
        <w:t>．苹果公司产品市场占有率很高</w:t>
      </w:r>
      <w:r w:rsidRPr="00CD5590">
        <w:rPr>
          <w:kern w:val="2"/>
          <w:sz w:val="22"/>
          <w:szCs w:val="22"/>
        </w:rPr>
        <w:t xml:space="preserve">     B</w:t>
      </w:r>
      <w:r w:rsidRPr="00CD5590">
        <w:rPr>
          <w:rFonts w:hint="eastAsia"/>
          <w:kern w:val="2"/>
          <w:sz w:val="22"/>
          <w:szCs w:val="22"/>
        </w:rPr>
        <w:t>．苹果公司首创了这一商业模式</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C</w:t>
      </w:r>
      <w:r w:rsidRPr="00CD5590">
        <w:rPr>
          <w:rFonts w:hint="eastAsia"/>
          <w:kern w:val="2"/>
          <w:sz w:val="22"/>
          <w:szCs w:val="22"/>
        </w:rPr>
        <w:t>．消费者愿意为增加的体验买单</w:t>
      </w:r>
      <w:r w:rsidRPr="00CD5590">
        <w:rPr>
          <w:kern w:val="2"/>
          <w:sz w:val="22"/>
          <w:szCs w:val="22"/>
        </w:rPr>
        <w:t xml:space="preserve">     D</w:t>
      </w:r>
      <w:r w:rsidRPr="00CD5590">
        <w:rPr>
          <w:rFonts w:hint="eastAsia"/>
          <w:kern w:val="2"/>
          <w:sz w:val="22"/>
          <w:szCs w:val="22"/>
        </w:rPr>
        <w:t>．程序开发者消耗了脑力和体力</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7</w:t>
      </w:r>
      <w:r w:rsidRPr="00CD5590">
        <w:rPr>
          <w:rFonts w:hint="eastAsia"/>
          <w:kern w:val="2"/>
          <w:sz w:val="22"/>
          <w:szCs w:val="22"/>
        </w:rPr>
        <w:t>．为迎接</w:t>
      </w:r>
      <w:r w:rsidRPr="00CD5590">
        <w:rPr>
          <w:kern w:val="2"/>
          <w:sz w:val="22"/>
          <w:szCs w:val="22"/>
        </w:rPr>
        <w:t>2017</w:t>
      </w:r>
      <w:r w:rsidRPr="00CD5590">
        <w:rPr>
          <w:rFonts w:hint="eastAsia"/>
          <w:kern w:val="2"/>
          <w:sz w:val="22"/>
          <w:szCs w:val="22"/>
        </w:rPr>
        <w:t>年的到来，某校高二各班举办“献爱心、义卖捐助”活动。活动中许多同学把自己家中的一些闲置物品拿出来义卖。对义卖活动理解正确的是</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rFonts w:hint="eastAsia"/>
          <w:kern w:val="2"/>
          <w:sz w:val="22"/>
          <w:szCs w:val="22"/>
        </w:rPr>
        <w:t>①义卖活动的物品不是商品②使用价值和价值是义卖物品的基本属性</w:t>
      </w:r>
    </w:p>
    <w:p w:rsidR="002A229B" w:rsidRPr="00CD5590" w:rsidRDefault="002A229B" w:rsidP="00CD5590">
      <w:pPr>
        <w:pStyle w:val="a3"/>
        <w:widowControl w:val="0"/>
        <w:tabs>
          <w:tab w:val="left" w:pos="4305"/>
        </w:tabs>
        <w:snapToGrid w:val="0"/>
        <w:spacing w:beforeAutospacing="0" w:afterAutospacing="0" w:line="360" w:lineRule="exact"/>
        <w:jc w:val="both"/>
        <w:rPr>
          <w:kern w:val="2"/>
          <w:sz w:val="22"/>
          <w:szCs w:val="22"/>
        </w:rPr>
      </w:pPr>
      <w:r w:rsidRPr="00CD5590">
        <w:rPr>
          <w:rFonts w:hint="eastAsia"/>
          <w:kern w:val="2"/>
          <w:sz w:val="22"/>
          <w:szCs w:val="22"/>
        </w:rPr>
        <w:t>③义卖活动的物品具有价值④价值尺度和流通手段是义卖物品基本属</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A</w:t>
      </w:r>
      <w:r w:rsidRPr="00CD5590">
        <w:rPr>
          <w:rFonts w:hint="eastAsia"/>
          <w:kern w:val="2"/>
          <w:sz w:val="22"/>
          <w:szCs w:val="22"/>
        </w:rPr>
        <w:t>．①③</w:t>
      </w:r>
      <w:r w:rsidRPr="00CD5590">
        <w:rPr>
          <w:kern w:val="2"/>
          <w:sz w:val="22"/>
          <w:szCs w:val="22"/>
        </w:rPr>
        <w:t xml:space="preserve">     B</w:t>
      </w:r>
      <w:r w:rsidRPr="00CD5590">
        <w:rPr>
          <w:rFonts w:hint="eastAsia"/>
          <w:kern w:val="2"/>
          <w:sz w:val="22"/>
          <w:szCs w:val="22"/>
        </w:rPr>
        <w:t>．②③</w:t>
      </w:r>
      <w:r w:rsidRPr="00CD5590">
        <w:rPr>
          <w:kern w:val="2"/>
          <w:sz w:val="22"/>
          <w:szCs w:val="22"/>
        </w:rPr>
        <w:t xml:space="preserve">    C</w:t>
      </w:r>
      <w:r w:rsidRPr="00CD5590">
        <w:rPr>
          <w:rFonts w:hint="eastAsia"/>
          <w:kern w:val="2"/>
          <w:sz w:val="22"/>
          <w:szCs w:val="22"/>
        </w:rPr>
        <w:t>．③④</w:t>
      </w:r>
      <w:r w:rsidRPr="00CD5590">
        <w:rPr>
          <w:kern w:val="2"/>
          <w:sz w:val="22"/>
          <w:szCs w:val="22"/>
        </w:rPr>
        <w:tab/>
        <w:t>D</w:t>
      </w:r>
      <w:r w:rsidRPr="00CD5590">
        <w:rPr>
          <w:rFonts w:hint="eastAsia"/>
          <w:kern w:val="2"/>
          <w:sz w:val="22"/>
          <w:szCs w:val="22"/>
        </w:rPr>
        <w:t>．①④</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8</w:t>
      </w:r>
      <w:r w:rsidRPr="00CD5590">
        <w:rPr>
          <w:rFonts w:hint="eastAsia"/>
          <w:kern w:val="2"/>
          <w:sz w:val="22"/>
          <w:szCs w:val="22"/>
        </w:rPr>
        <w:t>．随着移动互联网医疗</w:t>
      </w:r>
      <w:r w:rsidRPr="00CD5590">
        <w:rPr>
          <w:kern w:val="2"/>
          <w:sz w:val="22"/>
          <w:szCs w:val="22"/>
        </w:rPr>
        <w:t>APP(</w:t>
      </w:r>
      <w:r w:rsidRPr="00CD5590">
        <w:rPr>
          <w:rFonts w:hint="eastAsia"/>
          <w:kern w:val="2"/>
          <w:sz w:val="22"/>
          <w:szCs w:val="22"/>
        </w:rPr>
        <w:t>第三方应用软件</w:t>
      </w:r>
      <w:r w:rsidRPr="00CD5590">
        <w:rPr>
          <w:kern w:val="2"/>
          <w:sz w:val="22"/>
          <w:szCs w:val="22"/>
        </w:rPr>
        <w:t>)</w:t>
      </w:r>
      <w:r w:rsidRPr="00CD5590">
        <w:rPr>
          <w:rFonts w:hint="eastAsia"/>
          <w:kern w:val="2"/>
          <w:sz w:val="22"/>
          <w:szCs w:val="22"/>
        </w:rPr>
        <w:t>快速发展，患者可在线求医问诊；同时因移动互联网医疗服务市场前景可观，移动医疗产业正呈现新的曙光。由此可见</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rFonts w:hint="eastAsia"/>
          <w:kern w:val="2"/>
          <w:sz w:val="22"/>
          <w:szCs w:val="22"/>
        </w:rPr>
        <w:t>①生产决定消费质量和水平</w:t>
      </w:r>
      <w:r w:rsidRPr="00CD5590">
        <w:rPr>
          <w:kern w:val="2"/>
          <w:sz w:val="22"/>
          <w:szCs w:val="22"/>
        </w:rPr>
        <w:t xml:space="preserve">     </w:t>
      </w:r>
      <w:r w:rsidRPr="00CD5590">
        <w:rPr>
          <w:rFonts w:hint="eastAsia"/>
          <w:kern w:val="2"/>
          <w:sz w:val="22"/>
          <w:szCs w:val="22"/>
        </w:rPr>
        <w:t>②消费能够带动新产业的成长</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rFonts w:hint="eastAsia"/>
          <w:kern w:val="2"/>
          <w:sz w:val="22"/>
          <w:szCs w:val="22"/>
        </w:rPr>
        <w:t>③消费促进并决定生产发展</w:t>
      </w:r>
      <w:r w:rsidRPr="00CD5590">
        <w:rPr>
          <w:kern w:val="2"/>
          <w:sz w:val="22"/>
          <w:szCs w:val="22"/>
        </w:rPr>
        <w:t xml:space="preserve">     </w:t>
      </w:r>
      <w:r w:rsidRPr="00CD5590">
        <w:rPr>
          <w:rFonts w:hint="eastAsia"/>
          <w:kern w:val="2"/>
          <w:sz w:val="22"/>
          <w:szCs w:val="22"/>
        </w:rPr>
        <w:t>④科技改变着人们的消费方式</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A</w:t>
      </w:r>
      <w:r w:rsidRPr="00CD5590">
        <w:rPr>
          <w:rFonts w:hint="eastAsia"/>
          <w:kern w:val="2"/>
          <w:sz w:val="22"/>
          <w:szCs w:val="22"/>
        </w:rPr>
        <w:t>．①②③</w:t>
      </w:r>
      <w:r w:rsidRPr="00CD5590">
        <w:rPr>
          <w:kern w:val="2"/>
          <w:sz w:val="22"/>
          <w:szCs w:val="22"/>
        </w:rPr>
        <w:t xml:space="preserve">     B</w:t>
      </w:r>
      <w:r w:rsidRPr="00CD5590">
        <w:rPr>
          <w:rFonts w:hint="eastAsia"/>
          <w:kern w:val="2"/>
          <w:sz w:val="22"/>
          <w:szCs w:val="22"/>
        </w:rPr>
        <w:t>．②③④</w:t>
      </w:r>
      <w:r w:rsidRPr="00CD5590">
        <w:rPr>
          <w:kern w:val="2"/>
          <w:sz w:val="22"/>
          <w:szCs w:val="22"/>
        </w:rPr>
        <w:t xml:space="preserve">   C</w:t>
      </w:r>
      <w:r w:rsidRPr="00CD5590">
        <w:rPr>
          <w:rFonts w:hint="eastAsia"/>
          <w:kern w:val="2"/>
          <w:sz w:val="22"/>
          <w:szCs w:val="22"/>
        </w:rPr>
        <w:t>．①③④</w:t>
      </w:r>
      <w:r w:rsidRPr="00CD5590">
        <w:rPr>
          <w:kern w:val="2"/>
          <w:sz w:val="22"/>
          <w:szCs w:val="22"/>
        </w:rPr>
        <w:t xml:space="preserve">   </w:t>
      </w:r>
      <w:r w:rsidRPr="00CD5590">
        <w:rPr>
          <w:kern w:val="2"/>
          <w:sz w:val="22"/>
          <w:szCs w:val="22"/>
        </w:rPr>
        <w:tab/>
        <w:t>D</w:t>
      </w:r>
      <w:r w:rsidRPr="00CD5590">
        <w:rPr>
          <w:rFonts w:hint="eastAsia"/>
          <w:kern w:val="2"/>
          <w:sz w:val="22"/>
          <w:szCs w:val="22"/>
        </w:rPr>
        <w:t>．①②④</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9</w:t>
      </w:r>
      <w:r w:rsidRPr="00CD5590">
        <w:rPr>
          <w:rFonts w:hint="eastAsia"/>
          <w:kern w:val="2"/>
          <w:sz w:val="22"/>
          <w:szCs w:val="22"/>
        </w:rPr>
        <w:t>．在当前经济下行压力加大的背景下，“双</w:t>
      </w:r>
      <w:r w:rsidRPr="00CD5590">
        <w:rPr>
          <w:kern w:val="2"/>
          <w:sz w:val="22"/>
          <w:szCs w:val="22"/>
        </w:rPr>
        <w:t>11</w:t>
      </w:r>
      <w:r w:rsidRPr="00CD5590">
        <w:rPr>
          <w:rFonts w:hint="eastAsia"/>
          <w:kern w:val="2"/>
          <w:sz w:val="22"/>
          <w:szCs w:val="22"/>
        </w:rPr>
        <w:t>”购物狂欢节对拉动内需无疑是个积极信号。有关专家认为，电子商务市场一旦撬动起来，对经济将产生巨大的拉动作用，这是因为</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A</w:t>
      </w:r>
      <w:r w:rsidRPr="00CD5590">
        <w:rPr>
          <w:rFonts w:hint="eastAsia"/>
          <w:kern w:val="2"/>
          <w:sz w:val="22"/>
          <w:szCs w:val="22"/>
        </w:rPr>
        <w:t>．消费是生产发展的动力</w:t>
      </w:r>
      <w:r w:rsidRPr="00CD5590">
        <w:rPr>
          <w:kern w:val="2"/>
          <w:sz w:val="22"/>
          <w:szCs w:val="22"/>
        </w:rPr>
        <w:t xml:space="preserve">              B</w:t>
      </w:r>
      <w:r w:rsidRPr="00CD5590">
        <w:rPr>
          <w:rFonts w:hint="eastAsia"/>
          <w:kern w:val="2"/>
          <w:sz w:val="22"/>
          <w:szCs w:val="22"/>
        </w:rPr>
        <w:t>．生产决定消费的方式</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C</w:t>
      </w:r>
      <w:r w:rsidRPr="00CD5590">
        <w:rPr>
          <w:rFonts w:hint="eastAsia"/>
          <w:kern w:val="2"/>
          <w:sz w:val="22"/>
          <w:szCs w:val="22"/>
        </w:rPr>
        <w:t>．生产的发展提高了人们的消费水平</w:t>
      </w:r>
      <w:r w:rsidRPr="00CD5590">
        <w:rPr>
          <w:kern w:val="2"/>
          <w:sz w:val="22"/>
          <w:szCs w:val="22"/>
        </w:rPr>
        <w:t xml:space="preserve">    D</w:t>
      </w:r>
      <w:r w:rsidRPr="00CD5590">
        <w:rPr>
          <w:rFonts w:hint="eastAsia"/>
          <w:kern w:val="2"/>
          <w:sz w:val="22"/>
          <w:szCs w:val="22"/>
        </w:rPr>
        <w:t>．消费水平决定经济发展水平</w:t>
      </w:r>
    </w:p>
    <w:p w:rsidR="002A229B" w:rsidRPr="00CD5590" w:rsidRDefault="002A229B" w:rsidP="00CD5590">
      <w:pPr>
        <w:spacing w:line="360" w:lineRule="exact"/>
        <w:rPr>
          <w:rFonts w:ascii="宋体" w:hAnsi="宋体" w:cs="宋体"/>
          <w:sz w:val="22"/>
        </w:rPr>
      </w:pPr>
      <w:r w:rsidRPr="00CD5590">
        <w:rPr>
          <w:rFonts w:ascii="宋体" w:hAnsi="宋体"/>
          <w:sz w:val="22"/>
        </w:rPr>
        <w:t>10</w:t>
      </w:r>
      <w:r w:rsidRPr="00CD5590">
        <w:rPr>
          <w:rFonts w:ascii="宋体" w:hAnsi="宋体" w:hint="eastAsia"/>
          <w:sz w:val="22"/>
        </w:rPr>
        <w:t>．</w:t>
      </w:r>
      <w:r w:rsidRPr="00CD5590">
        <w:rPr>
          <w:rFonts w:ascii="宋体" w:hAnsi="宋体" w:cs="宋体"/>
          <w:sz w:val="22"/>
        </w:rPr>
        <w:t>2016</w:t>
      </w:r>
      <w:r w:rsidRPr="00CD5590">
        <w:rPr>
          <w:rFonts w:ascii="宋体" w:hAnsi="宋体" w:cs="宋体" w:hint="eastAsia"/>
          <w:sz w:val="22"/>
        </w:rPr>
        <w:t>年中秋、国庆双节期间，中国移动宽带推出</w:t>
      </w:r>
      <w:r w:rsidRPr="00CD5590">
        <w:rPr>
          <w:rFonts w:ascii="宋体" w:hAnsi="宋体" w:cs="宋体"/>
          <w:sz w:val="22"/>
        </w:rPr>
        <w:t>20M</w:t>
      </w:r>
      <w:r w:rsidRPr="00CD5590">
        <w:rPr>
          <w:rFonts w:ascii="宋体" w:hAnsi="宋体" w:cs="宋体" w:hint="eastAsia"/>
          <w:sz w:val="22"/>
        </w:rPr>
        <w:t>宽带</w:t>
      </w:r>
      <w:r w:rsidRPr="00CD5590">
        <w:rPr>
          <w:rFonts w:ascii="宋体" w:hAnsi="宋体" w:cs="宋体"/>
          <w:sz w:val="22"/>
        </w:rPr>
        <w:t>299</w:t>
      </w:r>
      <w:r w:rsidRPr="00CD5590">
        <w:rPr>
          <w:rFonts w:ascii="宋体" w:hAnsi="宋体" w:cs="宋体" w:hint="eastAsia"/>
          <w:sz w:val="22"/>
        </w:rPr>
        <w:t>元</w:t>
      </w:r>
      <w:r w:rsidRPr="00CD5590">
        <w:rPr>
          <w:rFonts w:ascii="宋体" w:hAnsi="宋体" w:cs="宋体"/>
          <w:sz w:val="22"/>
        </w:rPr>
        <w:t>/</w:t>
      </w:r>
      <w:r w:rsidRPr="00CD5590">
        <w:rPr>
          <w:rFonts w:ascii="宋体" w:hAnsi="宋体" w:cs="宋体" w:hint="eastAsia"/>
          <w:sz w:val="22"/>
        </w:rPr>
        <w:t>年活动。随着我国互联网基础设施建设及科研效率的提高，国家倡导互联网企业提速降费，现在消费者能够以更低廉的价格享用到更快速、便捷的网络。这体现了</w:t>
      </w:r>
      <w:r w:rsidRPr="00CD5590">
        <w:rPr>
          <w:rFonts w:ascii="宋体" w:hAnsi="宋体" w:cs="宋体"/>
          <w:sz w:val="22"/>
        </w:rPr>
        <w:t>(    )</w:t>
      </w:r>
    </w:p>
    <w:p w:rsidR="002A229B" w:rsidRPr="00CD5590" w:rsidRDefault="002A229B" w:rsidP="00CD5590">
      <w:pPr>
        <w:spacing w:line="360" w:lineRule="exact"/>
        <w:rPr>
          <w:rFonts w:ascii="宋体" w:cs="宋体"/>
          <w:sz w:val="22"/>
        </w:rPr>
      </w:pPr>
      <w:r w:rsidRPr="00CD5590">
        <w:rPr>
          <w:rFonts w:ascii="宋体" w:hAnsi="宋体" w:cs="宋体" w:hint="eastAsia"/>
          <w:sz w:val="22"/>
        </w:rPr>
        <w:t>①生产决定消费的对象</w:t>
      </w:r>
      <w:r w:rsidRPr="00CD5590">
        <w:rPr>
          <w:rFonts w:ascii="宋体" w:cs="宋体"/>
          <w:sz w:val="22"/>
        </w:rPr>
        <w:tab/>
      </w:r>
      <w:r w:rsidRPr="00CD5590">
        <w:rPr>
          <w:rFonts w:ascii="宋体" w:cs="宋体"/>
          <w:sz w:val="22"/>
        </w:rPr>
        <w:tab/>
      </w:r>
      <w:r w:rsidRPr="00CD5590">
        <w:rPr>
          <w:rFonts w:ascii="宋体" w:cs="宋体"/>
          <w:sz w:val="22"/>
        </w:rPr>
        <w:tab/>
      </w:r>
      <w:r w:rsidRPr="00CD5590">
        <w:rPr>
          <w:rFonts w:ascii="宋体" w:cs="宋体"/>
          <w:sz w:val="22"/>
        </w:rPr>
        <w:tab/>
      </w:r>
      <w:r w:rsidRPr="00CD5590">
        <w:rPr>
          <w:rFonts w:ascii="宋体" w:cs="宋体"/>
          <w:sz w:val="22"/>
        </w:rPr>
        <w:tab/>
      </w:r>
      <w:r w:rsidRPr="00CD5590">
        <w:rPr>
          <w:rFonts w:ascii="宋体" w:hAnsi="宋体" w:cs="宋体" w:hint="eastAsia"/>
          <w:sz w:val="22"/>
        </w:rPr>
        <w:t>②消费需求决定了宽带价格</w:t>
      </w:r>
    </w:p>
    <w:p w:rsidR="002A229B" w:rsidRPr="00CD5590" w:rsidRDefault="002A229B" w:rsidP="00CD5590">
      <w:pPr>
        <w:spacing w:line="360" w:lineRule="exact"/>
        <w:rPr>
          <w:rFonts w:ascii="宋体" w:cs="宋体"/>
          <w:sz w:val="22"/>
        </w:rPr>
      </w:pPr>
      <w:r w:rsidRPr="00CD5590">
        <w:rPr>
          <w:rFonts w:ascii="宋体" w:hAnsi="宋体" w:cs="宋体" w:hint="eastAsia"/>
          <w:sz w:val="22"/>
        </w:rPr>
        <w:t>③生产决定消费的质量和水平</w:t>
      </w:r>
      <w:r w:rsidRPr="00CD5590">
        <w:rPr>
          <w:rFonts w:ascii="宋体" w:cs="宋体"/>
          <w:sz w:val="22"/>
        </w:rPr>
        <w:tab/>
      </w:r>
      <w:r w:rsidRPr="00CD5590">
        <w:rPr>
          <w:rFonts w:ascii="宋体" w:hAnsi="宋体" w:cs="宋体" w:hint="eastAsia"/>
          <w:sz w:val="22"/>
        </w:rPr>
        <w:t>④消费对生产的调整和升级起着导向作用</w:t>
      </w:r>
    </w:p>
    <w:p w:rsidR="002A229B" w:rsidRPr="00CD5590" w:rsidRDefault="002A229B" w:rsidP="00CD5590">
      <w:pPr>
        <w:spacing w:line="360" w:lineRule="exact"/>
        <w:rPr>
          <w:rFonts w:ascii="宋体" w:cs="宋体"/>
          <w:sz w:val="22"/>
        </w:rPr>
      </w:pPr>
      <w:r w:rsidRPr="00CD5590">
        <w:rPr>
          <w:rFonts w:ascii="宋体" w:hAnsi="宋体" w:cs="宋体"/>
          <w:sz w:val="22"/>
        </w:rPr>
        <w:t>A</w:t>
      </w:r>
      <w:r w:rsidRPr="00CD5590">
        <w:rPr>
          <w:rFonts w:ascii="宋体" w:hAnsi="宋体" w:cs="宋体" w:hint="eastAsia"/>
          <w:sz w:val="22"/>
        </w:rPr>
        <w:t>．①②</w:t>
      </w:r>
      <w:r w:rsidRPr="00CD5590">
        <w:rPr>
          <w:rFonts w:ascii="宋体" w:hAnsi="宋体" w:cs="宋体"/>
          <w:sz w:val="22"/>
        </w:rPr>
        <w:t xml:space="preserve"> </w:t>
      </w:r>
      <w:r w:rsidRPr="00CD5590">
        <w:rPr>
          <w:rFonts w:ascii="宋体" w:hAnsi="宋体" w:cs="宋体"/>
          <w:sz w:val="22"/>
        </w:rPr>
        <w:tab/>
      </w:r>
      <w:r w:rsidRPr="00CD5590">
        <w:rPr>
          <w:rFonts w:ascii="宋体" w:hAnsi="宋体" w:cs="宋体"/>
          <w:sz w:val="22"/>
        </w:rPr>
        <w:tab/>
      </w:r>
      <w:r w:rsidRPr="00CD5590">
        <w:rPr>
          <w:rFonts w:ascii="宋体" w:hAnsi="宋体" w:cs="宋体"/>
          <w:sz w:val="22"/>
        </w:rPr>
        <w:tab/>
        <w:t>B</w:t>
      </w:r>
      <w:r w:rsidRPr="00CD5590">
        <w:rPr>
          <w:rFonts w:ascii="宋体" w:hAnsi="宋体" w:cs="宋体" w:hint="eastAsia"/>
          <w:sz w:val="22"/>
        </w:rPr>
        <w:t>．③④</w:t>
      </w:r>
      <w:r w:rsidRPr="00CD5590">
        <w:rPr>
          <w:rFonts w:ascii="宋体" w:hAnsi="宋体" w:cs="宋体"/>
          <w:sz w:val="22"/>
        </w:rPr>
        <w:t xml:space="preserve"> </w:t>
      </w:r>
      <w:r w:rsidRPr="00CD5590">
        <w:rPr>
          <w:rFonts w:ascii="宋体" w:hAnsi="宋体" w:cs="宋体"/>
          <w:sz w:val="22"/>
        </w:rPr>
        <w:tab/>
      </w:r>
      <w:r w:rsidRPr="00CD5590">
        <w:rPr>
          <w:rFonts w:ascii="宋体" w:hAnsi="宋体" w:cs="宋体"/>
          <w:sz w:val="22"/>
        </w:rPr>
        <w:tab/>
      </w:r>
      <w:r w:rsidRPr="00CD5590">
        <w:rPr>
          <w:rFonts w:ascii="宋体" w:hAnsi="宋体" w:cs="宋体"/>
          <w:sz w:val="22"/>
        </w:rPr>
        <w:tab/>
        <w:t>C</w:t>
      </w:r>
      <w:r w:rsidRPr="00CD5590">
        <w:rPr>
          <w:rFonts w:ascii="宋体" w:hAnsi="宋体" w:cs="宋体" w:hint="eastAsia"/>
          <w:sz w:val="22"/>
        </w:rPr>
        <w:t>．①③</w:t>
      </w:r>
      <w:r w:rsidRPr="00CD5590">
        <w:rPr>
          <w:rFonts w:ascii="宋体" w:hAnsi="宋体" w:cs="宋体"/>
          <w:sz w:val="22"/>
        </w:rPr>
        <w:t xml:space="preserve"> </w:t>
      </w:r>
      <w:r w:rsidRPr="00CD5590">
        <w:rPr>
          <w:rFonts w:ascii="宋体" w:hAnsi="宋体" w:cs="宋体"/>
          <w:sz w:val="22"/>
        </w:rPr>
        <w:tab/>
      </w:r>
      <w:r w:rsidRPr="00CD5590">
        <w:rPr>
          <w:rFonts w:ascii="宋体" w:hAnsi="宋体" w:cs="宋体"/>
          <w:sz w:val="22"/>
        </w:rPr>
        <w:tab/>
      </w:r>
      <w:r w:rsidRPr="00CD5590">
        <w:rPr>
          <w:rFonts w:ascii="宋体" w:hAnsi="宋体" w:cs="宋体"/>
          <w:sz w:val="22"/>
        </w:rPr>
        <w:tab/>
        <w:t>D</w:t>
      </w:r>
      <w:r w:rsidRPr="00CD5590">
        <w:rPr>
          <w:rFonts w:ascii="宋体" w:hAnsi="宋体" w:cs="宋体" w:hint="eastAsia"/>
          <w:sz w:val="22"/>
        </w:rPr>
        <w:t>．②④</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11</w:t>
      </w:r>
      <w:r w:rsidRPr="00CD5590">
        <w:rPr>
          <w:rFonts w:hint="eastAsia"/>
          <w:kern w:val="2"/>
          <w:sz w:val="22"/>
          <w:szCs w:val="22"/>
        </w:rPr>
        <w:t>．经济学家成思危在谈到非公有制中小企业融资难时讲过一则寓言：著名科学家牛顿为养的一大一小两只猫在墙上开了一大一小两个洞，有人笑话他。牛顿说，如果两个猫同时要出去，那大洞肯定被大猫占住了，小猫就无路可走。这启示我们，在发展多种所有制经济时要</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A</w:t>
      </w:r>
      <w:r w:rsidRPr="00CD5590">
        <w:rPr>
          <w:rFonts w:hint="eastAsia"/>
          <w:kern w:val="2"/>
          <w:sz w:val="22"/>
          <w:szCs w:val="22"/>
        </w:rPr>
        <w:t>．增强公有制的主体地位，推行公有制多种实现形式</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B</w:t>
      </w:r>
      <w:r w:rsidRPr="00CD5590">
        <w:rPr>
          <w:rFonts w:hint="eastAsia"/>
          <w:kern w:val="2"/>
          <w:sz w:val="22"/>
          <w:szCs w:val="22"/>
        </w:rPr>
        <w:t>．营造同等受到法律保护，公平参与市场竞争的环境</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C</w:t>
      </w:r>
      <w:r w:rsidRPr="00CD5590">
        <w:rPr>
          <w:rFonts w:hint="eastAsia"/>
          <w:kern w:val="2"/>
          <w:sz w:val="22"/>
          <w:szCs w:val="22"/>
        </w:rPr>
        <w:t>．拓宽中小企业的融资渠道，控制国民经济命脉</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D</w:t>
      </w:r>
      <w:r w:rsidRPr="00CD5590">
        <w:rPr>
          <w:rFonts w:hint="eastAsia"/>
          <w:kern w:val="2"/>
          <w:sz w:val="22"/>
          <w:szCs w:val="22"/>
        </w:rPr>
        <w:t>．发挥国有企业主导作用，控制经济运行整体态势</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12</w:t>
      </w:r>
      <w:r w:rsidRPr="00CD5590">
        <w:rPr>
          <w:rFonts w:hint="eastAsia"/>
          <w:kern w:val="2"/>
          <w:sz w:val="22"/>
          <w:szCs w:val="22"/>
        </w:rPr>
        <w:t>．企业在创造利润、对股东利益负责的同时，还要承担对员工、对消费者、对社区和环境的社会责任，讲求社会效益。下面直接体现企业讲求社会效益的有</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Pr="00CD5590" w:rsidRDefault="002A229B" w:rsidP="00CD5590">
      <w:pPr>
        <w:pStyle w:val="a3"/>
        <w:widowControl w:val="0"/>
        <w:tabs>
          <w:tab w:val="left" w:pos="4305"/>
        </w:tabs>
        <w:snapToGrid w:val="0"/>
        <w:spacing w:beforeAutospacing="0" w:afterAutospacing="0" w:line="360" w:lineRule="exact"/>
        <w:jc w:val="both"/>
        <w:rPr>
          <w:kern w:val="2"/>
          <w:sz w:val="22"/>
          <w:szCs w:val="22"/>
        </w:rPr>
      </w:pPr>
      <w:r w:rsidRPr="00CD5590">
        <w:rPr>
          <w:rFonts w:hint="eastAsia"/>
          <w:kern w:val="2"/>
          <w:sz w:val="22"/>
          <w:szCs w:val="22"/>
        </w:rPr>
        <w:t>①改善管理，提高员工的生产积极性</w:t>
      </w:r>
      <w:r w:rsidRPr="00CD5590">
        <w:rPr>
          <w:kern w:val="2"/>
          <w:sz w:val="22"/>
          <w:szCs w:val="22"/>
        </w:rPr>
        <w:t xml:space="preserve">     </w:t>
      </w:r>
      <w:r w:rsidRPr="00CD5590">
        <w:rPr>
          <w:rFonts w:hint="eastAsia"/>
          <w:kern w:val="2"/>
          <w:sz w:val="22"/>
          <w:szCs w:val="22"/>
        </w:rPr>
        <w:t>②每月按时按量发放工人工资</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rFonts w:hint="eastAsia"/>
          <w:kern w:val="2"/>
          <w:sz w:val="22"/>
          <w:szCs w:val="22"/>
        </w:rPr>
        <w:lastRenderedPageBreak/>
        <w:t>③向消费者提供优质的产品和服务</w:t>
      </w:r>
      <w:r w:rsidRPr="00CD5590">
        <w:rPr>
          <w:kern w:val="2"/>
          <w:sz w:val="22"/>
          <w:szCs w:val="22"/>
        </w:rPr>
        <w:t xml:space="preserve">      </w:t>
      </w:r>
      <w:r w:rsidRPr="00CD5590">
        <w:rPr>
          <w:rFonts w:hint="eastAsia"/>
          <w:kern w:val="2"/>
          <w:sz w:val="22"/>
          <w:szCs w:val="22"/>
        </w:rPr>
        <w:t>④改进技术、更新设备、扩大规模</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A</w:t>
      </w:r>
      <w:r w:rsidRPr="00CD5590">
        <w:rPr>
          <w:rFonts w:hint="eastAsia"/>
          <w:kern w:val="2"/>
          <w:sz w:val="22"/>
          <w:szCs w:val="22"/>
        </w:rPr>
        <w:t>．①②</w:t>
      </w:r>
      <w:r w:rsidRPr="00CD5590">
        <w:rPr>
          <w:kern w:val="2"/>
          <w:sz w:val="22"/>
          <w:szCs w:val="22"/>
        </w:rPr>
        <w:t xml:space="preserve">     B</w:t>
      </w:r>
      <w:r w:rsidRPr="00CD5590">
        <w:rPr>
          <w:rFonts w:hint="eastAsia"/>
          <w:kern w:val="2"/>
          <w:sz w:val="22"/>
          <w:szCs w:val="22"/>
        </w:rPr>
        <w:t>．③④</w:t>
      </w:r>
      <w:r w:rsidRPr="00CD5590">
        <w:rPr>
          <w:kern w:val="2"/>
          <w:sz w:val="22"/>
          <w:szCs w:val="22"/>
        </w:rPr>
        <w:t xml:space="preserve">    C</w:t>
      </w:r>
      <w:r w:rsidRPr="00CD5590">
        <w:rPr>
          <w:rFonts w:hint="eastAsia"/>
          <w:kern w:val="2"/>
          <w:sz w:val="22"/>
          <w:szCs w:val="22"/>
        </w:rPr>
        <w:t>．②③</w:t>
      </w:r>
      <w:r w:rsidRPr="00CD5590">
        <w:rPr>
          <w:kern w:val="2"/>
          <w:sz w:val="22"/>
          <w:szCs w:val="22"/>
        </w:rPr>
        <w:tab/>
        <w:t>D</w:t>
      </w:r>
      <w:r w:rsidRPr="00CD5590">
        <w:rPr>
          <w:rFonts w:hint="eastAsia"/>
          <w:kern w:val="2"/>
          <w:sz w:val="22"/>
          <w:szCs w:val="22"/>
        </w:rPr>
        <w:t>．②④</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13</w:t>
      </w:r>
      <w:r w:rsidRPr="00CD5590">
        <w:rPr>
          <w:rFonts w:hint="eastAsia"/>
          <w:kern w:val="2"/>
          <w:sz w:val="22"/>
          <w:szCs w:val="22"/>
        </w:rPr>
        <w:t>．工信部在《推动婴幼儿配方乳粉行业企业兼并重组工作方案》中提出，到</w:t>
      </w:r>
      <w:r w:rsidRPr="00CD5590">
        <w:rPr>
          <w:kern w:val="2"/>
          <w:sz w:val="22"/>
          <w:szCs w:val="22"/>
        </w:rPr>
        <w:t>2018</w:t>
      </w:r>
      <w:r w:rsidRPr="00CD5590">
        <w:rPr>
          <w:rFonts w:hint="eastAsia"/>
          <w:kern w:val="2"/>
          <w:sz w:val="22"/>
          <w:szCs w:val="22"/>
        </w:rPr>
        <w:t>年，将</w:t>
      </w:r>
      <w:r w:rsidRPr="00CD5590">
        <w:rPr>
          <w:kern w:val="2"/>
          <w:sz w:val="22"/>
          <w:szCs w:val="22"/>
        </w:rPr>
        <w:t>127</w:t>
      </w:r>
      <w:r w:rsidRPr="00CD5590">
        <w:rPr>
          <w:rFonts w:hint="eastAsia"/>
          <w:kern w:val="2"/>
          <w:sz w:val="22"/>
          <w:szCs w:val="22"/>
        </w:rPr>
        <w:t>家配方乳粉企业减少到</w:t>
      </w:r>
      <w:r w:rsidRPr="00CD5590">
        <w:rPr>
          <w:kern w:val="2"/>
          <w:sz w:val="22"/>
          <w:szCs w:val="22"/>
        </w:rPr>
        <w:t>50</w:t>
      </w:r>
      <w:r w:rsidRPr="00CD5590">
        <w:rPr>
          <w:rFonts w:hint="eastAsia"/>
          <w:kern w:val="2"/>
          <w:sz w:val="22"/>
          <w:szCs w:val="22"/>
        </w:rPr>
        <w:t>家，其中，培育</w:t>
      </w:r>
      <w:r w:rsidRPr="00CD5590">
        <w:rPr>
          <w:kern w:val="2"/>
          <w:sz w:val="22"/>
          <w:szCs w:val="22"/>
        </w:rPr>
        <w:t>3</w:t>
      </w:r>
      <w:r w:rsidRPr="00CD5590">
        <w:rPr>
          <w:rFonts w:hint="eastAsia"/>
          <w:kern w:val="2"/>
          <w:sz w:val="22"/>
          <w:szCs w:val="22"/>
        </w:rPr>
        <w:t>至</w:t>
      </w:r>
      <w:r w:rsidRPr="00CD5590">
        <w:rPr>
          <w:kern w:val="2"/>
          <w:sz w:val="22"/>
          <w:szCs w:val="22"/>
        </w:rPr>
        <w:t>5</w:t>
      </w:r>
      <w:r w:rsidRPr="00CD5590">
        <w:rPr>
          <w:rFonts w:hint="eastAsia"/>
          <w:kern w:val="2"/>
          <w:sz w:val="22"/>
          <w:szCs w:val="22"/>
        </w:rPr>
        <w:t>家大型企业集团，前</w:t>
      </w:r>
      <w:r w:rsidRPr="00CD5590">
        <w:rPr>
          <w:kern w:val="2"/>
          <w:sz w:val="22"/>
          <w:szCs w:val="22"/>
        </w:rPr>
        <w:t>10</w:t>
      </w:r>
      <w:r w:rsidRPr="00CD5590">
        <w:rPr>
          <w:rFonts w:hint="eastAsia"/>
          <w:kern w:val="2"/>
          <w:sz w:val="22"/>
          <w:szCs w:val="22"/>
        </w:rPr>
        <w:t>家国内品牌企业市场集中度达到</w:t>
      </w:r>
      <w:r w:rsidRPr="00CD5590">
        <w:rPr>
          <w:kern w:val="2"/>
          <w:sz w:val="22"/>
          <w:szCs w:val="22"/>
        </w:rPr>
        <w:t>80%</w:t>
      </w:r>
      <w:r w:rsidRPr="00CD5590">
        <w:rPr>
          <w:rFonts w:hint="eastAsia"/>
          <w:kern w:val="2"/>
          <w:sz w:val="22"/>
          <w:szCs w:val="22"/>
        </w:rPr>
        <w:t>。企业兼并是优胜劣汰的有效形式，这说明</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rFonts w:hint="eastAsia"/>
          <w:kern w:val="2"/>
          <w:sz w:val="22"/>
          <w:szCs w:val="22"/>
        </w:rPr>
        <w:t>①企业兼并是价值规律发生作用的体现</w:t>
      </w:r>
      <w:r w:rsidRPr="00CD5590">
        <w:rPr>
          <w:kern w:val="2"/>
          <w:sz w:val="22"/>
          <w:szCs w:val="22"/>
        </w:rPr>
        <w:t xml:space="preserve">    </w:t>
      </w:r>
      <w:r w:rsidRPr="00CD5590">
        <w:rPr>
          <w:rFonts w:hint="eastAsia"/>
          <w:kern w:val="2"/>
          <w:sz w:val="22"/>
          <w:szCs w:val="22"/>
        </w:rPr>
        <w:t>②企业兼并有利于优化资源配置</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rFonts w:hint="eastAsia"/>
          <w:kern w:val="2"/>
          <w:sz w:val="22"/>
          <w:szCs w:val="22"/>
        </w:rPr>
        <w:t>③企业兼并能实现强强联合</w:t>
      </w:r>
      <w:r w:rsidRPr="00CD5590">
        <w:rPr>
          <w:kern w:val="2"/>
          <w:sz w:val="22"/>
          <w:szCs w:val="22"/>
        </w:rPr>
        <w:t xml:space="preserve">              </w:t>
      </w:r>
      <w:r w:rsidRPr="00CD5590">
        <w:rPr>
          <w:rFonts w:hint="eastAsia"/>
          <w:kern w:val="2"/>
          <w:sz w:val="22"/>
          <w:szCs w:val="22"/>
        </w:rPr>
        <w:t>④扩大规模就能提高经济效益</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A</w:t>
      </w:r>
      <w:r w:rsidRPr="00CD5590">
        <w:rPr>
          <w:rFonts w:hint="eastAsia"/>
          <w:kern w:val="2"/>
          <w:sz w:val="22"/>
          <w:szCs w:val="22"/>
        </w:rPr>
        <w:t>．①②</w:t>
      </w:r>
      <w:r w:rsidRPr="00CD5590">
        <w:rPr>
          <w:kern w:val="2"/>
          <w:sz w:val="22"/>
          <w:szCs w:val="22"/>
        </w:rPr>
        <w:t xml:space="preserve">     B</w:t>
      </w:r>
      <w:r w:rsidRPr="00CD5590">
        <w:rPr>
          <w:rFonts w:hint="eastAsia"/>
          <w:kern w:val="2"/>
          <w:sz w:val="22"/>
          <w:szCs w:val="22"/>
        </w:rPr>
        <w:t>．③④</w:t>
      </w:r>
      <w:r w:rsidRPr="00CD5590">
        <w:rPr>
          <w:kern w:val="2"/>
          <w:sz w:val="22"/>
          <w:szCs w:val="22"/>
        </w:rPr>
        <w:t xml:space="preserve">    C</w:t>
      </w:r>
      <w:r w:rsidRPr="00CD5590">
        <w:rPr>
          <w:rFonts w:hint="eastAsia"/>
          <w:kern w:val="2"/>
          <w:sz w:val="22"/>
          <w:szCs w:val="22"/>
        </w:rPr>
        <w:t>．②③</w:t>
      </w:r>
      <w:r w:rsidRPr="00CD5590">
        <w:rPr>
          <w:kern w:val="2"/>
          <w:sz w:val="22"/>
          <w:szCs w:val="22"/>
        </w:rPr>
        <w:tab/>
        <w:t>D</w:t>
      </w:r>
      <w:r w:rsidRPr="00CD5590">
        <w:rPr>
          <w:rFonts w:hint="eastAsia"/>
          <w:kern w:val="2"/>
          <w:sz w:val="22"/>
          <w:szCs w:val="22"/>
        </w:rPr>
        <w:t>．②④</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14</w:t>
      </w:r>
      <w:r w:rsidRPr="00CD5590">
        <w:rPr>
          <w:rFonts w:hint="eastAsia"/>
          <w:kern w:val="2"/>
          <w:sz w:val="22"/>
          <w:szCs w:val="22"/>
        </w:rPr>
        <w:t>．欧美的改良版“</w:t>
      </w:r>
      <w:proofErr w:type="spellStart"/>
      <w:r w:rsidRPr="00CD5590">
        <w:rPr>
          <w:kern w:val="2"/>
          <w:sz w:val="22"/>
          <w:szCs w:val="22"/>
        </w:rPr>
        <w:t>Ospop</w:t>
      </w:r>
      <w:proofErr w:type="spellEnd"/>
      <w:r w:rsidRPr="00CD5590">
        <w:rPr>
          <w:rFonts w:hint="eastAsia"/>
          <w:kern w:val="2"/>
          <w:sz w:val="22"/>
          <w:szCs w:val="22"/>
        </w:rPr>
        <w:t>”解放鞋，在保留我国本土解放鞋的胶头、帆布鞋帮和“工”字的同时，对鞋子的制作原料、外观乃至颜色作了改良，解决了本土解放鞋透气性差、橡胶味浓、颜色单一的弊端。售价高达</w:t>
      </w:r>
      <w:r w:rsidRPr="00CD5590">
        <w:rPr>
          <w:kern w:val="2"/>
          <w:sz w:val="22"/>
          <w:szCs w:val="22"/>
        </w:rPr>
        <w:t>76</w:t>
      </w:r>
      <w:r w:rsidRPr="00CD5590">
        <w:rPr>
          <w:rFonts w:hint="eastAsia"/>
          <w:kern w:val="2"/>
          <w:sz w:val="22"/>
          <w:szCs w:val="22"/>
        </w:rPr>
        <w:t>美元一双，是我国出口鞋平均价格的</w:t>
      </w:r>
      <w:r w:rsidRPr="00CD5590">
        <w:rPr>
          <w:kern w:val="2"/>
          <w:sz w:val="22"/>
          <w:szCs w:val="22"/>
        </w:rPr>
        <w:t>25</w:t>
      </w:r>
      <w:r w:rsidRPr="00CD5590">
        <w:rPr>
          <w:rFonts w:hint="eastAsia"/>
          <w:kern w:val="2"/>
          <w:sz w:val="22"/>
          <w:szCs w:val="22"/>
        </w:rPr>
        <w:t>倍。“</w:t>
      </w:r>
      <w:proofErr w:type="spellStart"/>
      <w:r w:rsidRPr="00CD5590">
        <w:rPr>
          <w:kern w:val="2"/>
          <w:sz w:val="22"/>
          <w:szCs w:val="22"/>
        </w:rPr>
        <w:t>Ospop</w:t>
      </w:r>
      <w:proofErr w:type="spellEnd"/>
      <w:r w:rsidRPr="00CD5590">
        <w:rPr>
          <w:rFonts w:hint="eastAsia"/>
          <w:kern w:val="2"/>
          <w:sz w:val="22"/>
          <w:szCs w:val="22"/>
        </w:rPr>
        <w:t>”解放鞋的热销启示企业应</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rFonts w:hint="eastAsia"/>
          <w:kern w:val="2"/>
          <w:sz w:val="22"/>
          <w:szCs w:val="22"/>
        </w:rPr>
        <w:t>①提高自主创新能力，发挥低价优势</w:t>
      </w:r>
      <w:r w:rsidRPr="00CD5590">
        <w:rPr>
          <w:kern w:val="2"/>
          <w:sz w:val="22"/>
          <w:szCs w:val="22"/>
        </w:rPr>
        <w:t xml:space="preserve">    </w:t>
      </w:r>
      <w:r w:rsidRPr="00CD5590">
        <w:rPr>
          <w:rFonts w:hint="eastAsia"/>
          <w:kern w:val="2"/>
          <w:sz w:val="22"/>
          <w:szCs w:val="22"/>
        </w:rPr>
        <w:t>②加强品牌建设满足消费者的需求</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rFonts w:hint="eastAsia"/>
          <w:kern w:val="2"/>
          <w:sz w:val="22"/>
          <w:szCs w:val="22"/>
        </w:rPr>
        <w:t>③调整经营理念，关注产品设计细节</w:t>
      </w:r>
      <w:r w:rsidRPr="00CD5590">
        <w:rPr>
          <w:kern w:val="2"/>
          <w:sz w:val="22"/>
          <w:szCs w:val="22"/>
        </w:rPr>
        <w:t xml:space="preserve">    </w:t>
      </w:r>
      <w:r w:rsidRPr="00CD5590">
        <w:rPr>
          <w:rFonts w:hint="eastAsia"/>
          <w:kern w:val="2"/>
          <w:sz w:val="22"/>
          <w:szCs w:val="22"/>
        </w:rPr>
        <w:t>④调整产业结构，提高产品竞争力</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A</w:t>
      </w:r>
      <w:r w:rsidRPr="00CD5590">
        <w:rPr>
          <w:rFonts w:hint="eastAsia"/>
          <w:kern w:val="2"/>
          <w:sz w:val="22"/>
          <w:szCs w:val="22"/>
        </w:rPr>
        <w:t>．①②</w:t>
      </w:r>
      <w:r w:rsidRPr="00CD5590">
        <w:rPr>
          <w:kern w:val="2"/>
          <w:sz w:val="22"/>
          <w:szCs w:val="22"/>
        </w:rPr>
        <w:t xml:space="preserve">       B</w:t>
      </w:r>
      <w:r w:rsidRPr="00CD5590">
        <w:rPr>
          <w:rFonts w:hint="eastAsia"/>
          <w:kern w:val="2"/>
          <w:sz w:val="22"/>
          <w:szCs w:val="22"/>
        </w:rPr>
        <w:t>．①④</w:t>
      </w:r>
      <w:r w:rsidRPr="00CD5590">
        <w:rPr>
          <w:kern w:val="2"/>
          <w:sz w:val="22"/>
          <w:szCs w:val="22"/>
        </w:rPr>
        <w:t xml:space="preserve">    C</w:t>
      </w:r>
      <w:r w:rsidRPr="00CD5590">
        <w:rPr>
          <w:rFonts w:hint="eastAsia"/>
          <w:kern w:val="2"/>
          <w:sz w:val="22"/>
          <w:szCs w:val="22"/>
        </w:rPr>
        <w:t>．③④</w:t>
      </w:r>
      <w:r w:rsidRPr="00CD5590">
        <w:rPr>
          <w:kern w:val="2"/>
          <w:sz w:val="22"/>
          <w:szCs w:val="22"/>
        </w:rPr>
        <w:tab/>
        <w:t xml:space="preserve">  D</w:t>
      </w:r>
      <w:r w:rsidRPr="00CD5590">
        <w:rPr>
          <w:rFonts w:hint="eastAsia"/>
          <w:kern w:val="2"/>
          <w:sz w:val="22"/>
          <w:szCs w:val="22"/>
        </w:rPr>
        <w:t>．②③</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15</w:t>
      </w:r>
      <w:r w:rsidRPr="00CD5590">
        <w:rPr>
          <w:rFonts w:hint="eastAsia"/>
          <w:kern w:val="2"/>
          <w:sz w:val="22"/>
          <w:szCs w:val="22"/>
        </w:rPr>
        <w:t>．近期，家电业界巨头与数码界的领先企业频频“联姻”，美的和小米科技联手达成从资本到技术研发、产品推出等多层面的深度合作，暴风科技与彩电业厂商发力互联网电视。这种跨界合作是为了</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rFonts w:hint="eastAsia"/>
          <w:kern w:val="2"/>
          <w:sz w:val="22"/>
          <w:szCs w:val="22"/>
        </w:rPr>
        <w:t>①以优带劣，优化资源配置</w:t>
      </w:r>
      <w:r w:rsidRPr="00CD5590">
        <w:rPr>
          <w:kern w:val="2"/>
          <w:sz w:val="22"/>
          <w:szCs w:val="22"/>
        </w:rPr>
        <w:t xml:space="preserve">    </w:t>
      </w:r>
      <w:r w:rsidRPr="00CD5590">
        <w:rPr>
          <w:rFonts w:hint="eastAsia"/>
          <w:kern w:val="2"/>
          <w:sz w:val="22"/>
          <w:szCs w:val="22"/>
        </w:rPr>
        <w:t>②优势互补，实现融合共赢</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rFonts w:hint="eastAsia"/>
          <w:kern w:val="2"/>
          <w:sz w:val="22"/>
          <w:szCs w:val="22"/>
        </w:rPr>
        <w:t>③强强联合，提高竞争实力</w:t>
      </w:r>
      <w:r w:rsidRPr="00CD5590">
        <w:rPr>
          <w:kern w:val="2"/>
          <w:sz w:val="22"/>
          <w:szCs w:val="22"/>
        </w:rPr>
        <w:t xml:space="preserve">    </w:t>
      </w:r>
      <w:r w:rsidRPr="00CD5590">
        <w:rPr>
          <w:rFonts w:hint="eastAsia"/>
          <w:kern w:val="2"/>
          <w:sz w:val="22"/>
          <w:szCs w:val="22"/>
        </w:rPr>
        <w:t>④垄断市场，避免恶性竞争</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A</w:t>
      </w:r>
      <w:r w:rsidRPr="00CD5590">
        <w:rPr>
          <w:rFonts w:hint="eastAsia"/>
          <w:kern w:val="2"/>
          <w:sz w:val="22"/>
          <w:szCs w:val="22"/>
        </w:rPr>
        <w:t>．①②</w:t>
      </w:r>
      <w:r w:rsidRPr="00CD5590">
        <w:rPr>
          <w:kern w:val="2"/>
          <w:sz w:val="22"/>
          <w:szCs w:val="22"/>
        </w:rPr>
        <w:t xml:space="preserve">     B</w:t>
      </w:r>
      <w:r w:rsidRPr="00CD5590">
        <w:rPr>
          <w:rFonts w:hint="eastAsia"/>
          <w:kern w:val="2"/>
          <w:sz w:val="22"/>
          <w:szCs w:val="22"/>
        </w:rPr>
        <w:t>．①③</w:t>
      </w:r>
      <w:r w:rsidRPr="00CD5590">
        <w:rPr>
          <w:kern w:val="2"/>
          <w:sz w:val="22"/>
          <w:szCs w:val="22"/>
        </w:rPr>
        <w:t xml:space="preserve">     C</w:t>
      </w:r>
      <w:r w:rsidRPr="00CD5590">
        <w:rPr>
          <w:rFonts w:hint="eastAsia"/>
          <w:kern w:val="2"/>
          <w:sz w:val="22"/>
          <w:szCs w:val="22"/>
        </w:rPr>
        <w:t>．②③</w:t>
      </w:r>
      <w:r w:rsidRPr="00CD5590">
        <w:rPr>
          <w:kern w:val="2"/>
          <w:sz w:val="22"/>
          <w:szCs w:val="22"/>
        </w:rPr>
        <w:tab/>
        <w:t>D</w:t>
      </w:r>
      <w:r w:rsidRPr="00CD5590">
        <w:rPr>
          <w:rFonts w:hint="eastAsia"/>
          <w:kern w:val="2"/>
          <w:sz w:val="22"/>
          <w:szCs w:val="22"/>
        </w:rPr>
        <w:t>．③④</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16</w:t>
      </w:r>
      <w:r w:rsidRPr="00CD5590">
        <w:rPr>
          <w:rFonts w:hint="eastAsia"/>
          <w:kern w:val="2"/>
          <w:sz w:val="22"/>
          <w:szCs w:val="22"/>
        </w:rPr>
        <w:t>．</w:t>
      </w:r>
      <w:r w:rsidRPr="00CD5590">
        <w:rPr>
          <w:kern w:val="2"/>
          <w:sz w:val="22"/>
          <w:szCs w:val="22"/>
        </w:rPr>
        <w:t>2015</w:t>
      </w:r>
      <w:r w:rsidRPr="00CD5590">
        <w:rPr>
          <w:rFonts w:hint="eastAsia"/>
          <w:kern w:val="2"/>
          <w:sz w:val="22"/>
          <w:szCs w:val="22"/>
        </w:rPr>
        <w:t>年第九期和第十期储蓄电子式国债于</w:t>
      </w:r>
      <w:r w:rsidRPr="00CD5590">
        <w:rPr>
          <w:kern w:val="2"/>
          <w:sz w:val="22"/>
          <w:szCs w:val="22"/>
        </w:rPr>
        <w:t>11</w:t>
      </w:r>
      <w:r w:rsidRPr="00CD5590">
        <w:rPr>
          <w:rFonts w:hint="eastAsia"/>
          <w:kern w:val="2"/>
          <w:sz w:val="22"/>
          <w:szCs w:val="22"/>
        </w:rPr>
        <w:t>月</w:t>
      </w:r>
      <w:r w:rsidRPr="00CD5590">
        <w:rPr>
          <w:kern w:val="2"/>
          <w:sz w:val="22"/>
          <w:szCs w:val="22"/>
        </w:rPr>
        <w:t>10</w:t>
      </w:r>
      <w:r w:rsidRPr="00CD5590">
        <w:rPr>
          <w:rFonts w:hint="eastAsia"/>
          <w:kern w:val="2"/>
          <w:sz w:val="22"/>
          <w:szCs w:val="22"/>
        </w:rPr>
        <w:t>日至</w:t>
      </w:r>
      <w:r w:rsidRPr="00CD5590">
        <w:rPr>
          <w:kern w:val="2"/>
          <w:sz w:val="22"/>
          <w:szCs w:val="22"/>
        </w:rPr>
        <w:t>11</w:t>
      </w:r>
      <w:r w:rsidRPr="00CD5590">
        <w:rPr>
          <w:rFonts w:hint="eastAsia"/>
          <w:kern w:val="2"/>
          <w:sz w:val="22"/>
          <w:szCs w:val="22"/>
        </w:rPr>
        <w:t>月</w:t>
      </w:r>
      <w:r w:rsidRPr="00CD5590">
        <w:rPr>
          <w:kern w:val="2"/>
          <w:sz w:val="22"/>
          <w:szCs w:val="22"/>
        </w:rPr>
        <w:t>19</w:t>
      </w:r>
      <w:r w:rsidRPr="00CD5590">
        <w:rPr>
          <w:rFonts w:hint="eastAsia"/>
          <w:kern w:val="2"/>
          <w:sz w:val="22"/>
          <w:szCs w:val="22"/>
        </w:rPr>
        <w:t>日发行。本次国债发行总额为</w:t>
      </w:r>
      <w:r w:rsidRPr="00CD5590">
        <w:rPr>
          <w:kern w:val="2"/>
          <w:sz w:val="22"/>
          <w:szCs w:val="22"/>
        </w:rPr>
        <w:t>400</w:t>
      </w:r>
      <w:r w:rsidRPr="00CD5590">
        <w:rPr>
          <w:rFonts w:hint="eastAsia"/>
          <w:kern w:val="2"/>
          <w:sz w:val="22"/>
          <w:szCs w:val="22"/>
        </w:rPr>
        <w:t>亿。中央政府发行国债的目的，往往是为了</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Pr="00CD5590" w:rsidRDefault="002A229B" w:rsidP="00CD5590">
      <w:pPr>
        <w:pStyle w:val="a3"/>
        <w:widowControl w:val="0"/>
        <w:tabs>
          <w:tab w:val="left" w:pos="4305"/>
        </w:tabs>
        <w:snapToGrid w:val="0"/>
        <w:spacing w:beforeAutospacing="0" w:afterAutospacing="0" w:line="360" w:lineRule="exact"/>
        <w:jc w:val="both"/>
        <w:rPr>
          <w:kern w:val="2"/>
          <w:sz w:val="22"/>
          <w:szCs w:val="22"/>
        </w:rPr>
      </w:pPr>
      <w:r w:rsidRPr="00CD5590">
        <w:rPr>
          <w:kern w:val="2"/>
          <w:sz w:val="22"/>
          <w:szCs w:val="22"/>
        </w:rPr>
        <w:t>A</w:t>
      </w:r>
      <w:r w:rsidRPr="00CD5590">
        <w:rPr>
          <w:rFonts w:hint="eastAsia"/>
          <w:kern w:val="2"/>
          <w:sz w:val="22"/>
          <w:szCs w:val="22"/>
        </w:rPr>
        <w:t>．吸收居民闲置资金，增加居民收入</w:t>
      </w:r>
      <w:r>
        <w:rPr>
          <w:kern w:val="2"/>
          <w:sz w:val="22"/>
          <w:szCs w:val="22"/>
        </w:rPr>
        <w:t xml:space="preserve">    </w:t>
      </w:r>
      <w:r w:rsidRPr="00CD5590">
        <w:rPr>
          <w:kern w:val="2"/>
          <w:sz w:val="22"/>
          <w:szCs w:val="22"/>
        </w:rPr>
        <w:t>B</w:t>
      </w:r>
      <w:r w:rsidRPr="00CD5590">
        <w:rPr>
          <w:rFonts w:hint="eastAsia"/>
          <w:kern w:val="2"/>
          <w:sz w:val="22"/>
          <w:szCs w:val="22"/>
        </w:rPr>
        <w:t>．拓宽居民理财渠道，完善社会保障</w:t>
      </w:r>
    </w:p>
    <w:p w:rsidR="002A229B" w:rsidRPr="00CD5590" w:rsidRDefault="002A229B" w:rsidP="00CD5590">
      <w:pPr>
        <w:pStyle w:val="a3"/>
        <w:widowControl w:val="0"/>
        <w:tabs>
          <w:tab w:val="left" w:pos="4305"/>
        </w:tabs>
        <w:snapToGrid w:val="0"/>
        <w:spacing w:beforeAutospacing="0" w:afterAutospacing="0" w:line="360" w:lineRule="exact"/>
        <w:jc w:val="both"/>
        <w:rPr>
          <w:kern w:val="2"/>
          <w:sz w:val="22"/>
          <w:szCs w:val="22"/>
        </w:rPr>
      </w:pPr>
      <w:r w:rsidRPr="00CD5590">
        <w:rPr>
          <w:kern w:val="2"/>
          <w:sz w:val="22"/>
          <w:szCs w:val="22"/>
        </w:rPr>
        <w:t>C</w:t>
      </w:r>
      <w:r w:rsidRPr="00CD5590">
        <w:rPr>
          <w:rFonts w:hint="eastAsia"/>
          <w:kern w:val="2"/>
          <w:sz w:val="22"/>
          <w:szCs w:val="22"/>
        </w:rPr>
        <w:t>．弥补国家财政赤字，或者筹措资金</w:t>
      </w:r>
      <w:r>
        <w:rPr>
          <w:kern w:val="2"/>
          <w:sz w:val="22"/>
          <w:szCs w:val="22"/>
        </w:rPr>
        <w:t xml:space="preserve">    </w:t>
      </w:r>
      <w:r w:rsidRPr="00CD5590">
        <w:rPr>
          <w:kern w:val="2"/>
          <w:sz w:val="22"/>
          <w:szCs w:val="22"/>
        </w:rPr>
        <w:t>D</w:t>
      </w:r>
      <w:r w:rsidRPr="00CD5590">
        <w:rPr>
          <w:rFonts w:hint="eastAsia"/>
          <w:kern w:val="2"/>
          <w:sz w:val="22"/>
          <w:szCs w:val="22"/>
        </w:rPr>
        <w:t>．实现社会公平，提高人民生活水平</w:t>
      </w:r>
    </w:p>
    <w:p w:rsidR="002A229B" w:rsidRPr="00CD5590" w:rsidRDefault="002A229B" w:rsidP="00CD5590">
      <w:pPr>
        <w:pStyle w:val="a3"/>
        <w:widowControl w:val="0"/>
        <w:tabs>
          <w:tab w:val="left" w:pos="4305"/>
        </w:tabs>
        <w:snapToGrid w:val="0"/>
        <w:spacing w:beforeAutospacing="0" w:afterAutospacing="0" w:line="360" w:lineRule="exact"/>
        <w:jc w:val="both"/>
        <w:rPr>
          <w:sz w:val="22"/>
          <w:szCs w:val="22"/>
        </w:rPr>
      </w:pPr>
      <w:r w:rsidRPr="00CD5590">
        <w:rPr>
          <w:kern w:val="2"/>
          <w:sz w:val="22"/>
          <w:szCs w:val="22"/>
        </w:rPr>
        <w:t>17</w:t>
      </w:r>
      <w:r w:rsidRPr="00CD5590">
        <w:rPr>
          <w:rFonts w:hint="eastAsia"/>
          <w:kern w:val="2"/>
          <w:sz w:val="22"/>
          <w:szCs w:val="22"/>
        </w:rPr>
        <w:t>．该图是</w:t>
      </w:r>
      <w:r w:rsidRPr="00CD5590">
        <w:rPr>
          <w:kern w:val="2"/>
          <w:sz w:val="22"/>
          <w:szCs w:val="22"/>
        </w:rPr>
        <w:t>a</w:t>
      </w:r>
      <w:r w:rsidRPr="00CD5590">
        <w:rPr>
          <w:rFonts w:hint="eastAsia"/>
          <w:kern w:val="2"/>
          <w:sz w:val="22"/>
          <w:szCs w:val="22"/>
        </w:rPr>
        <w:t>、</w:t>
      </w:r>
      <w:r w:rsidRPr="00CD5590">
        <w:rPr>
          <w:kern w:val="2"/>
          <w:sz w:val="22"/>
          <w:szCs w:val="22"/>
        </w:rPr>
        <w:t>b</w:t>
      </w:r>
      <w:r w:rsidRPr="00CD5590">
        <w:rPr>
          <w:rFonts w:hint="eastAsia"/>
          <w:kern w:val="2"/>
          <w:sz w:val="22"/>
          <w:szCs w:val="22"/>
        </w:rPr>
        <w:t>两种理财产品在一定时间内的收益率走势图。就这两种产品的比较，分析正确的是</w:t>
      </w:r>
      <w:r w:rsidRPr="00CD5590">
        <w:rPr>
          <w:kern w:val="2"/>
          <w:sz w:val="22"/>
          <w:szCs w:val="22"/>
        </w:rPr>
        <w:t>(</w:t>
      </w:r>
      <w:r w:rsidRPr="00CD5590">
        <w:rPr>
          <w:rFonts w:hint="eastAsia"/>
          <w:kern w:val="2"/>
          <w:sz w:val="22"/>
          <w:szCs w:val="22"/>
        </w:rPr>
        <w:t xml:space="preserve">　　</w:t>
      </w:r>
      <w:r w:rsidRPr="00CD5590">
        <w:rPr>
          <w:kern w:val="2"/>
          <w:sz w:val="22"/>
          <w:szCs w:val="22"/>
        </w:rPr>
        <w:t>)</w:t>
      </w:r>
    </w:p>
    <w:p w:rsidR="002A229B" w:rsidRDefault="001E6EFB" w:rsidP="001E6EFB">
      <w:pPr>
        <w:pStyle w:val="a3"/>
        <w:widowControl w:val="0"/>
        <w:tabs>
          <w:tab w:val="left" w:pos="4305"/>
        </w:tabs>
        <w:snapToGrid w:val="0"/>
        <w:spacing w:beforeAutospacing="0" w:afterAutospacing="0" w:line="360" w:lineRule="auto"/>
        <w:ind w:firstLineChars="200" w:firstLine="480"/>
        <w:jc w:val="center"/>
      </w:pPr>
      <w:r w:rsidRPr="005B09D6">
        <w:rPr>
          <w:noProof/>
          <w:kern w:val="2"/>
        </w:rPr>
        <w:pict>
          <v:shape id="图片 60" o:spid="_x0000_i1026" type="#_x0000_t75" style="width:170.25pt;height:72.75pt;visibility:visible">
            <v:imagedata r:id="rId7" r:href="rId8"/>
          </v:shape>
        </w:pic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w:t>
      </w:r>
      <w:r w:rsidRPr="00CD5590">
        <w:rPr>
          <w:rFonts w:ascii="宋体" w:hAnsi="宋体"/>
          <w:sz w:val="22"/>
        </w:rPr>
        <w:t>a</w:t>
      </w:r>
      <w:r w:rsidRPr="00CD5590">
        <w:rPr>
          <w:rFonts w:ascii="宋体" w:hAnsi="宋体" w:hint="eastAsia"/>
          <w:sz w:val="22"/>
        </w:rPr>
        <w:t>产品投资风险小，适合低收入者投资</w:t>
      </w:r>
    </w:p>
    <w:p w:rsidR="002A229B" w:rsidRPr="00CD5590" w:rsidRDefault="002A229B" w:rsidP="00CD5590">
      <w:pPr>
        <w:spacing w:line="360" w:lineRule="exact"/>
        <w:rPr>
          <w:rFonts w:ascii="宋体"/>
          <w:sz w:val="22"/>
        </w:rPr>
      </w:pPr>
      <w:r w:rsidRPr="00CD5590">
        <w:rPr>
          <w:rFonts w:ascii="宋体" w:hAnsi="宋体"/>
          <w:sz w:val="22"/>
        </w:rPr>
        <w:t>B</w:t>
      </w:r>
      <w:r w:rsidRPr="00CD5590">
        <w:rPr>
          <w:rFonts w:ascii="宋体" w:hAnsi="宋体" w:hint="eastAsia"/>
          <w:sz w:val="22"/>
        </w:rPr>
        <w:t>．</w:t>
      </w:r>
      <w:r w:rsidRPr="00CD5590">
        <w:rPr>
          <w:rFonts w:ascii="宋体" w:hAnsi="宋体"/>
          <w:sz w:val="22"/>
        </w:rPr>
        <w:t>a</w:t>
      </w:r>
      <w:r w:rsidRPr="00CD5590">
        <w:rPr>
          <w:rFonts w:ascii="宋体" w:hAnsi="宋体" w:hint="eastAsia"/>
          <w:sz w:val="22"/>
        </w:rPr>
        <w:t>产品投资收益率波动大，不适合投资</w:t>
      </w:r>
    </w:p>
    <w:p w:rsidR="002A229B" w:rsidRPr="00CD5590" w:rsidRDefault="002A229B" w:rsidP="00CD5590">
      <w:pPr>
        <w:spacing w:line="360" w:lineRule="exact"/>
        <w:rPr>
          <w:rFonts w:ascii="宋体"/>
          <w:sz w:val="22"/>
        </w:rPr>
      </w:pPr>
      <w:r w:rsidRPr="00CD5590">
        <w:rPr>
          <w:rFonts w:ascii="宋体" w:hAnsi="宋体"/>
          <w:sz w:val="22"/>
        </w:rPr>
        <w:t>C</w:t>
      </w:r>
      <w:r w:rsidRPr="00CD5590">
        <w:rPr>
          <w:rFonts w:ascii="宋体" w:hAnsi="宋体" w:hint="eastAsia"/>
          <w:sz w:val="22"/>
        </w:rPr>
        <w:t>．</w:t>
      </w:r>
      <w:r w:rsidRPr="00CD5590">
        <w:rPr>
          <w:rFonts w:ascii="宋体" w:hAnsi="宋体"/>
          <w:sz w:val="22"/>
        </w:rPr>
        <w:t>b</w:t>
      </w:r>
      <w:r w:rsidRPr="00CD5590">
        <w:rPr>
          <w:rFonts w:ascii="宋体" w:hAnsi="宋体" w:hint="eastAsia"/>
          <w:sz w:val="22"/>
        </w:rPr>
        <w:t>产品投资收益率上升幅度小，不适合投资</w:t>
      </w:r>
    </w:p>
    <w:p w:rsidR="002A229B" w:rsidRPr="00CD5590" w:rsidRDefault="002A229B" w:rsidP="00CD5590">
      <w:pPr>
        <w:spacing w:line="360" w:lineRule="exact"/>
        <w:rPr>
          <w:rFonts w:ascii="宋体"/>
          <w:sz w:val="22"/>
        </w:rPr>
      </w:pPr>
      <w:r w:rsidRPr="00CD5590">
        <w:rPr>
          <w:rFonts w:ascii="宋体" w:hAnsi="宋体"/>
          <w:sz w:val="22"/>
        </w:rPr>
        <w:lastRenderedPageBreak/>
        <w:t>D</w:t>
      </w:r>
      <w:r w:rsidRPr="00CD5590">
        <w:rPr>
          <w:rFonts w:ascii="宋体" w:hAnsi="宋体" w:hint="eastAsia"/>
          <w:sz w:val="22"/>
        </w:rPr>
        <w:t>．</w:t>
      </w:r>
      <w:r w:rsidRPr="00CD5590">
        <w:rPr>
          <w:rFonts w:ascii="宋体" w:hAnsi="宋体"/>
          <w:sz w:val="22"/>
        </w:rPr>
        <w:t>b</w:t>
      </w:r>
      <w:r w:rsidRPr="00CD5590">
        <w:rPr>
          <w:rFonts w:ascii="宋体" w:hAnsi="宋体" w:hint="eastAsia"/>
          <w:sz w:val="22"/>
        </w:rPr>
        <w:t>产品投资风险小，适合稳健型投资者投资</w:t>
      </w:r>
    </w:p>
    <w:p w:rsidR="002A229B" w:rsidRPr="00CD5590" w:rsidRDefault="002A229B" w:rsidP="00CD5590">
      <w:pPr>
        <w:spacing w:line="360" w:lineRule="exact"/>
        <w:rPr>
          <w:rFonts w:ascii="宋体" w:hAnsi="宋体"/>
          <w:sz w:val="22"/>
        </w:rPr>
      </w:pPr>
      <w:r w:rsidRPr="00CD5590">
        <w:rPr>
          <w:rFonts w:ascii="宋体" w:hAnsi="宋体"/>
          <w:sz w:val="22"/>
        </w:rPr>
        <w:t>18</w:t>
      </w:r>
      <w:r w:rsidRPr="00CD5590">
        <w:rPr>
          <w:rFonts w:ascii="宋体" w:hAnsi="宋体" w:hint="eastAsia"/>
          <w:sz w:val="22"/>
        </w:rPr>
        <w:t>．大学毕业生小新设计的一个动漫形象在网络上风靡一时。小新希望利用这个契机开办一家自己掌控的公司，这将需要大约</w:t>
      </w:r>
      <w:r w:rsidRPr="00CD5590">
        <w:rPr>
          <w:rFonts w:ascii="宋体" w:hAnsi="宋体"/>
          <w:sz w:val="22"/>
        </w:rPr>
        <w:t>20</w:t>
      </w:r>
      <w:r w:rsidRPr="00CD5590">
        <w:rPr>
          <w:rFonts w:ascii="宋体" w:hAnsi="宋体" w:hint="eastAsia"/>
          <w:sz w:val="22"/>
        </w:rPr>
        <w:t>万元的启动资金，但他的银行卡上只有</w:t>
      </w:r>
      <w:r w:rsidRPr="00CD5590">
        <w:rPr>
          <w:rFonts w:ascii="宋体" w:hAnsi="宋体"/>
          <w:sz w:val="22"/>
        </w:rPr>
        <w:t>5</w:t>
      </w:r>
      <w:r w:rsidRPr="00CD5590">
        <w:rPr>
          <w:rFonts w:ascii="宋体" w:hAnsi="宋体" w:hint="eastAsia"/>
          <w:sz w:val="22"/>
        </w:rPr>
        <w:t>万元。小新可以</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pPr>
      <w:r w:rsidRPr="00CD5590">
        <w:rPr>
          <w:rFonts w:ascii="宋体" w:hAnsi="宋体"/>
          <w:sz w:val="22"/>
        </w:rPr>
        <w:t>A</w:t>
      </w:r>
      <w:r w:rsidRPr="00CD5590">
        <w:rPr>
          <w:rFonts w:ascii="宋体" w:hAnsi="宋体" w:hint="eastAsia"/>
          <w:sz w:val="22"/>
        </w:rPr>
        <w:t>．招募股东，通过股市筹集资金</w:t>
      </w:r>
      <w:r>
        <w:t xml:space="preserve">         </w:t>
      </w:r>
      <w:r w:rsidRPr="00CD5590">
        <w:rPr>
          <w:rFonts w:ascii="宋体" w:hAnsi="宋体"/>
          <w:sz w:val="22"/>
        </w:rPr>
        <w:t>B</w:t>
      </w:r>
      <w:r w:rsidRPr="00CD5590">
        <w:rPr>
          <w:rFonts w:ascii="宋体" w:hAnsi="宋体" w:hint="eastAsia"/>
          <w:sz w:val="22"/>
        </w:rPr>
        <w:t>．发行金融债券，到期偿还本息</w:t>
      </w:r>
    </w:p>
    <w:p w:rsidR="002A229B" w:rsidRPr="00CD5590" w:rsidRDefault="002A229B" w:rsidP="00CD5590">
      <w:pPr>
        <w:spacing w:line="360" w:lineRule="exact"/>
        <w:rPr>
          <w:rFonts w:ascii="宋体"/>
          <w:sz w:val="22"/>
        </w:rPr>
      </w:pPr>
      <w:r w:rsidRPr="00CD5590">
        <w:rPr>
          <w:rFonts w:ascii="宋体" w:hAnsi="宋体"/>
          <w:sz w:val="22"/>
        </w:rPr>
        <w:t>C</w:t>
      </w:r>
      <w:r w:rsidRPr="00CD5590">
        <w:rPr>
          <w:rFonts w:ascii="宋体" w:hAnsi="宋体" w:hint="eastAsia"/>
          <w:sz w:val="22"/>
        </w:rPr>
        <w:t>．申请银行贷款，开办有限责任公司</w:t>
      </w:r>
      <w:r>
        <w:rPr>
          <w:rFonts w:ascii="宋体" w:hAnsi="宋体"/>
          <w:sz w:val="22"/>
        </w:rPr>
        <w:t xml:space="preserve">     </w:t>
      </w:r>
      <w:r w:rsidRPr="00CD5590">
        <w:rPr>
          <w:rFonts w:ascii="宋体" w:hAnsi="宋体"/>
          <w:sz w:val="22"/>
        </w:rPr>
        <w:t>D</w:t>
      </w:r>
      <w:r w:rsidRPr="00CD5590">
        <w:rPr>
          <w:rFonts w:ascii="宋体" w:hAnsi="宋体" w:hint="eastAsia"/>
          <w:sz w:val="22"/>
        </w:rPr>
        <w:t>．争取社会投资，成立合伙企业</w:t>
      </w:r>
    </w:p>
    <w:p w:rsidR="002A229B" w:rsidRPr="00CD5590" w:rsidRDefault="002A229B" w:rsidP="00CD5590">
      <w:pPr>
        <w:spacing w:line="360" w:lineRule="exact"/>
        <w:rPr>
          <w:rFonts w:ascii="宋体" w:hAnsi="宋体"/>
          <w:sz w:val="22"/>
        </w:rPr>
      </w:pPr>
      <w:r w:rsidRPr="00CD5590">
        <w:rPr>
          <w:rFonts w:ascii="宋体" w:hAnsi="宋体"/>
          <w:sz w:val="22"/>
        </w:rPr>
        <w:t>19</w:t>
      </w:r>
      <w:r w:rsidRPr="00CD5590">
        <w:rPr>
          <w:rFonts w:ascii="宋体" w:hAnsi="宋体" w:hint="eastAsia"/>
          <w:sz w:val="22"/>
        </w:rPr>
        <w:t>．工薪族光凭工资的话，经济压力肯定不小，毕竟大部分人工资也就是处于温饱线以上的水平。随着社会的发展，人们的经济意识越来越强，工薪族也想要过上更好的生活，需要更多的收入。那么，工薪族除了基本工资之外，增收渠道还有</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①定期存款的本息收入</w:t>
      </w:r>
      <w:r w:rsidRPr="00CD5590">
        <w:rPr>
          <w:rFonts w:ascii="宋体" w:hAnsi="宋体"/>
          <w:sz w:val="22"/>
        </w:rPr>
        <w:t xml:space="preserve">       </w:t>
      </w:r>
      <w:r w:rsidRPr="00CD5590">
        <w:rPr>
          <w:rFonts w:ascii="宋体" w:hAnsi="宋体" w:hint="eastAsia"/>
          <w:sz w:val="22"/>
        </w:rPr>
        <w:t>②购买股票的本息收入</w:t>
      </w:r>
    </w:p>
    <w:p w:rsidR="002A229B" w:rsidRPr="00CD5590" w:rsidRDefault="002A229B" w:rsidP="00CD5590">
      <w:pPr>
        <w:spacing w:line="360" w:lineRule="exact"/>
        <w:rPr>
          <w:rFonts w:ascii="宋体"/>
          <w:sz w:val="22"/>
        </w:rPr>
      </w:pPr>
      <w:r w:rsidRPr="00CD5590">
        <w:rPr>
          <w:rFonts w:ascii="宋体" w:hAnsi="宋体" w:hint="eastAsia"/>
          <w:sz w:val="22"/>
        </w:rPr>
        <w:t>③购买各类债券的本息收入</w:t>
      </w:r>
      <w:r w:rsidRPr="00CD5590">
        <w:rPr>
          <w:rFonts w:ascii="宋体" w:hAnsi="宋体"/>
          <w:sz w:val="22"/>
        </w:rPr>
        <w:t xml:space="preserve">   </w:t>
      </w:r>
      <w:r w:rsidRPr="00CD5590">
        <w:rPr>
          <w:rFonts w:ascii="宋体" w:hAnsi="宋体" w:hint="eastAsia"/>
          <w:sz w:val="22"/>
        </w:rPr>
        <w:t>④购买商业保险的保险金收入</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．①②③</w:t>
      </w:r>
      <w:r w:rsidRPr="00CD5590">
        <w:rPr>
          <w:rFonts w:ascii="宋体" w:hAnsi="宋体"/>
          <w:sz w:val="22"/>
        </w:rPr>
        <w:t xml:space="preserve">       B</w:t>
      </w:r>
      <w:r w:rsidRPr="00CD5590">
        <w:rPr>
          <w:rFonts w:ascii="宋体" w:hAnsi="宋体" w:hint="eastAsia"/>
          <w:sz w:val="22"/>
        </w:rPr>
        <w:t>．①③④</w:t>
      </w:r>
      <w:r w:rsidRPr="00CD5590">
        <w:rPr>
          <w:rFonts w:ascii="宋体" w:hAnsi="宋体"/>
          <w:sz w:val="22"/>
        </w:rPr>
        <w:t xml:space="preserve">   C</w:t>
      </w:r>
      <w:r w:rsidRPr="00CD5590">
        <w:rPr>
          <w:rFonts w:ascii="宋体" w:hAnsi="宋体" w:hint="eastAsia"/>
          <w:sz w:val="22"/>
        </w:rPr>
        <w:t>．①②④</w:t>
      </w:r>
      <w:r w:rsidRPr="00CD5590">
        <w:rPr>
          <w:rFonts w:ascii="宋体"/>
          <w:sz w:val="22"/>
        </w:rPr>
        <w:tab/>
      </w:r>
      <w:r w:rsidRPr="00CD5590">
        <w:rPr>
          <w:rFonts w:ascii="宋体" w:hAnsi="宋体"/>
          <w:sz w:val="22"/>
        </w:rPr>
        <w:t xml:space="preserve">   D</w:t>
      </w:r>
      <w:r w:rsidRPr="00CD5590">
        <w:rPr>
          <w:rFonts w:ascii="宋体" w:hAnsi="宋体" w:hint="eastAsia"/>
          <w:sz w:val="22"/>
        </w:rPr>
        <w:t>．②③④</w:t>
      </w:r>
    </w:p>
    <w:p w:rsidR="002A229B" w:rsidRPr="00CD5590" w:rsidRDefault="002A229B" w:rsidP="00CD5590">
      <w:pPr>
        <w:spacing w:line="360" w:lineRule="exact"/>
        <w:rPr>
          <w:rFonts w:ascii="宋体" w:hAnsi="宋体"/>
          <w:sz w:val="22"/>
        </w:rPr>
      </w:pPr>
      <w:r w:rsidRPr="00CD5590">
        <w:rPr>
          <w:rFonts w:ascii="宋体" w:hAnsi="宋体"/>
          <w:sz w:val="22"/>
        </w:rPr>
        <w:t>20</w:t>
      </w:r>
      <w:r w:rsidRPr="00CD5590">
        <w:rPr>
          <w:rFonts w:ascii="宋体" w:hAnsi="宋体" w:hint="eastAsia"/>
          <w:sz w:val="22"/>
        </w:rPr>
        <w:t>．部分临床常用药品特别是一些经典老药出现供应不足甚至断供的情况，是长期以来存在的老大难问题，</w:t>
      </w:r>
      <w:r w:rsidRPr="00CD5590">
        <w:rPr>
          <w:rFonts w:ascii="宋体" w:hAnsi="宋体"/>
          <w:sz w:val="22"/>
        </w:rPr>
        <w:t>5</w:t>
      </w:r>
      <w:r w:rsidRPr="00CD5590">
        <w:rPr>
          <w:rFonts w:ascii="宋体" w:hAnsi="宋体" w:hint="eastAsia"/>
          <w:sz w:val="22"/>
        </w:rPr>
        <w:t>月</w:t>
      </w:r>
      <w:r w:rsidRPr="00CD5590">
        <w:rPr>
          <w:rFonts w:ascii="宋体" w:hAnsi="宋体"/>
          <w:sz w:val="22"/>
        </w:rPr>
        <w:t>8</w:t>
      </w:r>
      <w:r w:rsidRPr="00CD5590">
        <w:rPr>
          <w:rFonts w:ascii="宋体" w:hAnsi="宋体" w:hint="eastAsia"/>
          <w:sz w:val="22"/>
        </w:rPr>
        <w:t>日国家发改委发布了《关于改进低价药品价格管理有关问题的通知》宣布为低价药定价松绑。上百种低价药的生产企业可在一定范围内自主定价。国家对低价药价格管理开出“新处方”的经济依据是</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①行政手段是资源配置的基本手段</w:t>
      </w:r>
      <w:r w:rsidRPr="00CD5590">
        <w:rPr>
          <w:rFonts w:ascii="宋体" w:hAnsi="宋体"/>
          <w:sz w:val="22"/>
        </w:rPr>
        <w:t xml:space="preserve">    </w:t>
      </w:r>
      <w:r w:rsidRPr="00CD5590">
        <w:rPr>
          <w:rFonts w:ascii="宋体" w:hAnsi="宋体" w:hint="eastAsia"/>
          <w:sz w:val="22"/>
        </w:rPr>
        <w:t>②市场在资源配置中起决定作用</w:t>
      </w:r>
    </w:p>
    <w:p w:rsidR="002A229B" w:rsidRPr="00CD5590" w:rsidRDefault="002A229B" w:rsidP="00CD5590">
      <w:pPr>
        <w:spacing w:line="360" w:lineRule="exact"/>
        <w:rPr>
          <w:rFonts w:ascii="宋体"/>
          <w:sz w:val="22"/>
        </w:rPr>
      </w:pPr>
      <w:r w:rsidRPr="00CD5590">
        <w:rPr>
          <w:rFonts w:ascii="宋体" w:hAnsi="宋体" w:hint="eastAsia"/>
          <w:sz w:val="22"/>
        </w:rPr>
        <w:t>③经济手段是资源配置的主要手段</w:t>
      </w:r>
      <w:r w:rsidRPr="00CD5590">
        <w:rPr>
          <w:rFonts w:ascii="宋体" w:hAnsi="宋体"/>
          <w:sz w:val="22"/>
        </w:rPr>
        <w:t xml:space="preserve">   </w:t>
      </w:r>
      <w:r w:rsidRPr="00CD5590">
        <w:rPr>
          <w:rFonts w:ascii="宋体" w:hAnsi="宋体" w:hint="eastAsia"/>
          <w:sz w:val="22"/>
        </w:rPr>
        <w:t>④价格变动对生产经营活动具有调节作用</w:t>
      </w:r>
      <w:r w:rsidRPr="00CD5590">
        <w:rPr>
          <w:rFonts w:ascii="宋体" w:hAnsi="宋体"/>
          <w:sz w:val="22"/>
        </w:rPr>
        <w:t>A</w:t>
      </w:r>
      <w:r w:rsidRPr="00CD5590">
        <w:rPr>
          <w:rFonts w:ascii="宋体" w:hAnsi="宋体" w:hint="eastAsia"/>
          <w:sz w:val="22"/>
        </w:rPr>
        <w:t>．①③</w:t>
      </w:r>
      <w:r w:rsidRPr="00CD5590">
        <w:rPr>
          <w:rFonts w:ascii="宋体" w:hAnsi="宋体"/>
          <w:sz w:val="22"/>
        </w:rPr>
        <w:t xml:space="preserve">    B</w:t>
      </w:r>
      <w:r w:rsidRPr="00CD5590">
        <w:rPr>
          <w:rFonts w:ascii="宋体" w:hAnsi="宋体" w:hint="eastAsia"/>
          <w:sz w:val="22"/>
        </w:rPr>
        <w:t>．①④</w:t>
      </w:r>
      <w:r w:rsidRPr="00CD5590">
        <w:rPr>
          <w:rFonts w:ascii="宋体" w:hAnsi="宋体"/>
          <w:sz w:val="22"/>
        </w:rPr>
        <w:t xml:space="preserve">     C</w:t>
      </w:r>
      <w:r w:rsidRPr="00CD5590">
        <w:rPr>
          <w:rFonts w:ascii="宋体" w:hAnsi="宋体" w:hint="eastAsia"/>
          <w:sz w:val="22"/>
        </w:rPr>
        <w:t>．②③</w:t>
      </w:r>
      <w:r w:rsidRPr="00CD5590">
        <w:rPr>
          <w:rFonts w:ascii="宋体"/>
          <w:sz w:val="22"/>
        </w:rPr>
        <w:tab/>
      </w:r>
      <w:r w:rsidRPr="00CD5590">
        <w:rPr>
          <w:rFonts w:ascii="宋体" w:hAnsi="宋体"/>
          <w:sz w:val="22"/>
        </w:rPr>
        <w:t>D</w:t>
      </w:r>
      <w:r w:rsidRPr="00CD5590">
        <w:rPr>
          <w:rFonts w:ascii="宋体" w:hAnsi="宋体" w:hint="eastAsia"/>
          <w:sz w:val="22"/>
        </w:rPr>
        <w:t>．②④</w:t>
      </w:r>
    </w:p>
    <w:p w:rsidR="002A229B" w:rsidRPr="00CD5590" w:rsidRDefault="002A229B" w:rsidP="00CD5590">
      <w:pPr>
        <w:spacing w:line="360" w:lineRule="exact"/>
        <w:rPr>
          <w:rFonts w:ascii="宋体" w:hAnsi="宋体"/>
          <w:sz w:val="22"/>
        </w:rPr>
      </w:pPr>
      <w:r w:rsidRPr="00CD5590">
        <w:rPr>
          <w:rFonts w:ascii="宋体" w:hAnsi="宋体"/>
          <w:sz w:val="22"/>
        </w:rPr>
        <w:t>21</w:t>
      </w:r>
      <w:r w:rsidRPr="00CD5590">
        <w:rPr>
          <w:rFonts w:ascii="宋体" w:hAnsi="宋体" w:hint="eastAsia"/>
          <w:sz w:val="22"/>
        </w:rPr>
        <w:t>．近年来，支持自行车出行的呼声越来越高。贵阳金阳新区已经在部分公交站点设置自行车存取点，方便百姓使用。绿色出行渐渐融入市民心中，成为都市生活的一种新时尚。当绿色出行成为一种时尚，其经济意义是</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①有利于缓解道路拥堵的现实状况</w:t>
      </w:r>
      <w:r w:rsidRPr="00CD5590">
        <w:rPr>
          <w:rFonts w:ascii="宋体" w:hAnsi="宋体"/>
          <w:sz w:val="22"/>
        </w:rPr>
        <w:t xml:space="preserve">    </w:t>
      </w:r>
      <w:r w:rsidRPr="00CD5590">
        <w:rPr>
          <w:rFonts w:ascii="宋体" w:hAnsi="宋体" w:hint="eastAsia"/>
          <w:sz w:val="22"/>
        </w:rPr>
        <w:t>②有利于缓解我国能源供应紧张的局面</w:t>
      </w:r>
    </w:p>
    <w:p w:rsidR="002A229B" w:rsidRPr="00CD5590" w:rsidRDefault="002A229B" w:rsidP="00CD5590">
      <w:pPr>
        <w:spacing w:line="360" w:lineRule="exact"/>
        <w:rPr>
          <w:rFonts w:ascii="宋体"/>
          <w:sz w:val="22"/>
        </w:rPr>
      </w:pPr>
      <w:r w:rsidRPr="00CD5590">
        <w:rPr>
          <w:rFonts w:ascii="宋体" w:hAnsi="宋体" w:hint="eastAsia"/>
          <w:sz w:val="22"/>
        </w:rPr>
        <w:t>③有利于保护生态，推动经济可持续发展④凸显了“我运动、我快乐”的健康理念</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．①④</w:t>
      </w:r>
      <w:r w:rsidRPr="00CD5590">
        <w:rPr>
          <w:rFonts w:ascii="宋体" w:hAnsi="宋体"/>
          <w:sz w:val="22"/>
        </w:rPr>
        <w:t xml:space="preserve">    B</w:t>
      </w:r>
      <w:r w:rsidRPr="00CD5590">
        <w:rPr>
          <w:rFonts w:ascii="宋体" w:hAnsi="宋体" w:hint="eastAsia"/>
          <w:sz w:val="22"/>
        </w:rPr>
        <w:t>．②③</w:t>
      </w:r>
      <w:r w:rsidRPr="00CD5590">
        <w:rPr>
          <w:rFonts w:ascii="宋体" w:hAnsi="宋体"/>
          <w:sz w:val="22"/>
        </w:rPr>
        <w:t xml:space="preserve">     C</w:t>
      </w:r>
      <w:r w:rsidRPr="00CD5590">
        <w:rPr>
          <w:rFonts w:ascii="宋体" w:hAnsi="宋体" w:hint="eastAsia"/>
          <w:sz w:val="22"/>
        </w:rPr>
        <w:t>．①③</w:t>
      </w:r>
      <w:r w:rsidRPr="00CD5590">
        <w:rPr>
          <w:rFonts w:ascii="宋体"/>
          <w:sz w:val="22"/>
        </w:rPr>
        <w:tab/>
      </w:r>
      <w:r w:rsidRPr="00CD5590">
        <w:rPr>
          <w:rFonts w:ascii="宋体" w:hAnsi="宋体"/>
          <w:sz w:val="22"/>
        </w:rPr>
        <w:t>D</w:t>
      </w:r>
      <w:r w:rsidRPr="00CD5590">
        <w:rPr>
          <w:rFonts w:ascii="宋体" w:hAnsi="宋体" w:hint="eastAsia"/>
          <w:sz w:val="22"/>
        </w:rPr>
        <w:t>．②④</w:t>
      </w:r>
    </w:p>
    <w:p w:rsidR="002A229B" w:rsidRPr="00CD5590" w:rsidRDefault="002A229B" w:rsidP="00CD5590">
      <w:pPr>
        <w:spacing w:line="360" w:lineRule="exact"/>
        <w:rPr>
          <w:rFonts w:ascii="宋体" w:hAnsi="宋体"/>
          <w:sz w:val="22"/>
        </w:rPr>
      </w:pPr>
      <w:r w:rsidRPr="00CD5590">
        <w:rPr>
          <w:rFonts w:ascii="宋体" w:hAnsi="宋体"/>
          <w:sz w:val="22"/>
        </w:rPr>
        <w:t>22</w:t>
      </w:r>
      <w:r w:rsidRPr="00CD5590">
        <w:rPr>
          <w:rFonts w:ascii="宋体" w:hAnsi="宋体" w:hint="eastAsia"/>
          <w:sz w:val="22"/>
        </w:rPr>
        <w:t>．当今世界，现代信息技术大发展，我国以大数据和物联网为依托，建设智慧城市。建设重点包括智慧公共服务、智慧社会管理、智慧安居等。大数据不仅为城市建设管理提供智慧的数据服务，也帮助城市转型升级。我国大力推进智慧城市建设是基于智慧城市</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①可以实现公共服务平均化，改善民生</w:t>
      </w:r>
    </w:p>
    <w:p w:rsidR="002A229B" w:rsidRPr="00CD5590" w:rsidRDefault="002A229B" w:rsidP="00CD5590">
      <w:pPr>
        <w:spacing w:line="360" w:lineRule="exact"/>
        <w:rPr>
          <w:rFonts w:ascii="宋体"/>
          <w:sz w:val="22"/>
        </w:rPr>
      </w:pPr>
      <w:r w:rsidRPr="00CD5590">
        <w:rPr>
          <w:rFonts w:ascii="宋体" w:hAnsi="宋体" w:hint="eastAsia"/>
          <w:sz w:val="22"/>
        </w:rPr>
        <w:t>②有利于转变经济发展方式、调整优化经济结构</w:t>
      </w:r>
    </w:p>
    <w:p w:rsidR="002A229B" w:rsidRPr="00CD5590" w:rsidRDefault="002A229B" w:rsidP="00CD5590">
      <w:pPr>
        <w:spacing w:line="360" w:lineRule="exact"/>
        <w:rPr>
          <w:rFonts w:ascii="宋体"/>
          <w:sz w:val="22"/>
        </w:rPr>
      </w:pPr>
      <w:r w:rsidRPr="00CD5590">
        <w:rPr>
          <w:rFonts w:ascii="宋体" w:hAnsi="宋体" w:hint="eastAsia"/>
          <w:sz w:val="22"/>
        </w:rPr>
        <w:t>③有利于对资源进行更有效的管理，使经济健康、可持续发展</w:t>
      </w:r>
    </w:p>
    <w:p w:rsidR="002A229B" w:rsidRPr="00CD5590" w:rsidRDefault="002A229B" w:rsidP="00CD5590">
      <w:pPr>
        <w:spacing w:line="360" w:lineRule="exact"/>
        <w:rPr>
          <w:rFonts w:ascii="宋体"/>
          <w:sz w:val="22"/>
        </w:rPr>
      </w:pPr>
      <w:r w:rsidRPr="00CD5590">
        <w:rPr>
          <w:rFonts w:ascii="宋体" w:hAnsi="宋体" w:hint="eastAsia"/>
          <w:sz w:val="22"/>
        </w:rPr>
        <w:t>④可以根治交通、环境等社会问题，使城市运行更高效、绿色</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．①②</w:t>
      </w:r>
      <w:r w:rsidRPr="00CD5590">
        <w:rPr>
          <w:rFonts w:ascii="宋体" w:hAnsi="宋体"/>
          <w:sz w:val="22"/>
        </w:rPr>
        <w:t xml:space="preserve">       B</w:t>
      </w:r>
      <w:r w:rsidRPr="00CD5590">
        <w:rPr>
          <w:rFonts w:ascii="宋体" w:hAnsi="宋体" w:hint="eastAsia"/>
          <w:sz w:val="22"/>
        </w:rPr>
        <w:t>．②③</w:t>
      </w:r>
      <w:r w:rsidRPr="00CD5590">
        <w:rPr>
          <w:rFonts w:ascii="宋体" w:hAnsi="宋体"/>
          <w:sz w:val="22"/>
        </w:rPr>
        <w:t xml:space="preserve">    C</w:t>
      </w:r>
      <w:r w:rsidRPr="00CD5590">
        <w:rPr>
          <w:rFonts w:ascii="宋体" w:hAnsi="宋体" w:hint="eastAsia"/>
          <w:sz w:val="22"/>
        </w:rPr>
        <w:t>．②④</w:t>
      </w:r>
      <w:r w:rsidRPr="00CD5590">
        <w:rPr>
          <w:rFonts w:ascii="宋体"/>
          <w:sz w:val="22"/>
        </w:rPr>
        <w:tab/>
      </w:r>
      <w:r w:rsidRPr="00CD5590">
        <w:rPr>
          <w:rFonts w:ascii="宋体" w:hAnsi="宋体"/>
          <w:sz w:val="22"/>
        </w:rPr>
        <w:t xml:space="preserve"> D</w:t>
      </w:r>
      <w:r w:rsidRPr="00CD5590">
        <w:rPr>
          <w:rFonts w:ascii="宋体" w:hAnsi="宋体" w:hint="eastAsia"/>
          <w:sz w:val="22"/>
        </w:rPr>
        <w:t>．①③</w:t>
      </w:r>
    </w:p>
    <w:p w:rsidR="002A229B" w:rsidRDefault="002A229B" w:rsidP="00CD5590">
      <w:pPr>
        <w:spacing w:line="360" w:lineRule="exact"/>
        <w:rPr>
          <w:rFonts w:ascii="宋体"/>
          <w:sz w:val="22"/>
        </w:rPr>
      </w:pPr>
    </w:p>
    <w:p w:rsidR="002A229B" w:rsidRPr="00CD5590" w:rsidRDefault="002A229B" w:rsidP="00CD5590">
      <w:pPr>
        <w:spacing w:line="360" w:lineRule="exact"/>
        <w:rPr>
          <w:rFonts w:ascii="宋体" w:hAnsi="宋体"/>
          <w:sz w:val="22"/>
        </w:rPr>
      </w:pPr>
      <w:r w:rsidRPr="00CD5590">
        <w:rPr>
          <w:rFonts w:ascii="宋体" w:hAnsi="宋体"/>
          <w:sz w:val="22"/>
        </w:rPr>
        <w:lastRenderedPageBreak/>
        <w:t>23</w:t>
      </w:r>
      <w:r w:rsidRPr="00CD5590">
        <w:rPr>
          <w:rFonts w:ascii="宋体" w:hAnsi="宋体" w:hint="eastAsia"/>
          <w:sz w:val="22"/>
        </w:rPr>
        <w:t>．某省对外经济发展变化表，从中可以得出某省企业</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46"/>
        <w:gridCol w:w="1656"/>
        <w:gridCol w:w="1656"/>
        <w:gridCol w:w="1446"/>
        <w:gridCol w:w="1446"/>
      </w:tblGrid>
      <w:tr w:rsidR="002A229B" w:rsidRPr="00CD5590" w:rsidTr="00A57791">
        <w:trPr>
          <w:jc w:val="center"/>
        </w:trPr>
        <w:tc>
          <w:tcPr>
            <w:tcW w:w="1446" w:type="dxa"/>
            <w:vMerge w:val="restart"/>
            <w:vAlign w:val="center"/>
          </w:tcPr>
          <w:p w:rsidR="002A229B" w:rsidRPr="00CD5590" w:rsidRDefault="002A229B" w:rsidP="00CD5590">
            <w:pPr>
              <w:spacing w:line="360" w:lineRule="exact"/>
              <w:rPr>
                <w:rFonts w:ascii="宋体" w:hAnsi="宋体"/>
                <w:sz w:val="22"/>
              </w:rPr>
            </w:pPr>
            <w:r w:rsidRPr="00CD5590">
              <w:rPr>
                <w:rFonts w:ascii="宋体" w:hAnsi="宋体" w:hint="eastAsia"/>
                <w:sz w:val="22"/>
              </w:rPr>
              <w:t>年份</w:t>
            </w:r>
            <w:r w:rsidRPr="00CD5590">
              <w:rPr>
                <w:rFonts w:ascii="宋体" w:hAnsi="宋体"/>
                <w:sz w:val="22"/>
              </w:rPr>
              <w:t>(</w:t>
            </w:r>
            <w:r w:rsidRPr="00CD5590">
              <w:rPr>
                <w:rFonts w:ascii="宋体" w:hAnsi="宋体" w:hint="eastAsia"/>
                <w:sz w:val="22"/>
              </w:rPr>
              <w:t>年</w:t>
            </w:r>
            <w:r w:rsidRPr="00CD5590">
              <w:rPr>
                <w:rFonts w:ascii="宋体" w:hAnsi="宋体"/>
                <w:sz w:val="22"/>
              </w:rPr>
              <w:t>)</w:t>
            </w:r>
          </w:p>
        </w:tc>
        <w:tc>
          <w:tcPr>
            <w:tcW w:w="6204" w:type="dxa"/>
            <w:gridSpan w:val="4"/>
            <w:vAlign w:val="center"/>
          </w:tcPr>
          <w:p w:rsidR="002A229B" w:rsidRPr="00CD5590" w:rsidRDefault="002A229B" w:rsidP="00CD5590">
            <w:pPr>
              <w:spacing w:line="360" w:lineRule="exact"/>
              <w:rPr>
                <w:rFonts w:ascii="宋体"/>
                <w:sz w:val="22"/>
              </w:rPr>
            </w:pPr>
            <w:r w:rsidRPr="00CD5590">
              <w:rPr>
                <w:rFonts w:ascii="宋体" w:hAnsi="宋体" w:hint="eastAsia"/>
                <w:sz w:val="22"/>
              </w:rPr>
              <w:t>出口分类</w:t>
            </w:r>
          </w:p>
        </w:tc>
      </w:tr>
      <w:tr w:rsidR="002A229B" w:rsidRPr="00CD5590" w:rsidTr="00A57791">
        <w:trPr>
          <w:jc w:val="center"/>
        </w:trPr>
        <w:tc>
          <w:tcPr>
            <w:tcW w:w="1446" w:type="dxa"/>
            <w:vMerge/>
            <w:vAlign w:val="center"/>
          </w:tcPr>
          <w:p w:rsidR="002A229B" w:rsidRPr="00CD5590" w:rsidRDefault="002A229B" w:rsidP="00CD5590">
            <w:pPr>
              <w:spacing w:line="360" w:lineRule="exact"/>
              <w:rPr>
                <w:rFonts w:ascii="宋体"/>
                <w:sz w:val="22"/>
              </w:rPr>
            </w:pPr>
          </w:p>
        </w:tc>
        <w:tc>
          <w:tcPr>
            <w:tcW w:w="1656" w:type="dxa"/>
            <w:vAlign w:val="center"/>
          </w:tcPr>
          <w:p w:rsidR="002A229B" w:rsidRPr="00CD5590" w:rsidRDefault="002A229B" w:rsidP="00CD5590">
            <w:pPr>
              <w:spacing w:line="360" w:lineRule="exact"/>
              <w:rPr>
                <w:rFonts w:ascii="宋体"/>
                <w:sz w:val="22"/>
              </w:rPr>
            </w:pPr>
            <w:r w:rsidRPr="00CD5590">
              <w:rPr>
                <w:rFonts w:ascii="宋体" w:hAnsi="宋体" w:hint="eastAsia"/>
                <w:sz w:val="22"/>
              </w:rPr>
              <w:t>一般贸易</w:t>
            </w:r>
          </w:p>
        </w:tc>
        <w:tc>
          <w:tcPr>
            <w:tcW w:w="1656" w:type="dxa"/>
            <w:vAlign w:val="center"/>
          </w:tcPr>
          <w:p w:rsidR="002A229B" w:rsidRPr="00CD5590" w:rsidRDefault="002A229B" w:rsidP="00CD5590">
            <w:pPr>
              <w:spacing w:line="360" w:lineRule="exact"/>
              <w:rPr>
                <w:rFonts w:ascii="宋体"/>
                <w:sz w:val="22"/>
              </w:rPr>
            </w:pPr>
            <w:r w:rsidRPr="00CD5590">
              <w:rPr>
                <w:rFonts w:ascii="宋体" w:hAnsi="宋体" w:hint="eastAsia"/>
                <w:sz w:val="22"/>
              </w:rPr>
              <w:t>高新技术产品</w:t>
            </w:r>
          </w:p>
        </w:tc>
        <w:tc>
          <w:tcPr>
            <w:tcW w:w="1446" w:type="dxa"/>
            <w:vAlign w:val="center"/>
          </w:tcPr>
          <w:p w:rsidR="002A229B" w:rsidRPr="00CD5590" w:rsidRDefault="002A229B" w:rsidP="00CD5590">
            <w:pPr>
              <w:spacing w:line="360" w:lineRule="exact"/>
              <w:rPr>
                <w:rFonts w:ascii="宋体"/>
                <w:sz w:val="22"/>
              </w:rPr>
            </w:pPr>
            <w:r w:rsidRPr="00CD5590">
              <w:rPr>
                <w:rFonts w:ascii="宋体" w:hAnsi="宋体" w:hint="eastAsia"/>
                <w:sz w:val="22"/>
              </w:rPr>
              <w:t>引进外资</w:t>
            </w:r>
          </w:p>
        </w:tc>
        <w:tc>
          <w:tcPr>
            <w:tcW w:w="1446" w:type="dxa"/>
            <w:vAlign w:val="center"/>
          </w:tcPr>
          <w:p w:rsidR="002A229B" w:rsidRPr="00CD5590" w:rsidRDefault="002A229B" w:rsidP="00CD5590">
            <w:pPr>
              <w:spacing w:line="360" w:lineRule="exact"/>
              <w:rPr>
                <w:rFonts w:ascii="宋体"/>
                <w:sz w:val="22"/>
              </w:rPr>
            </w:pPr>
            <w:r w:rsidRPr="00CD5590">
              <w:rPr>
                <w:rFonts w:ascii="宋体" w:hAnsi="宋体" w:hint="eastAsia"/>
                <w:sz w:val="22"/>
              </w:rPr>
              <w:t>省直接投资</w:t>
            </w:r>
          </w:p>
        </w:tc>
      </w:tr>
      <w:tr w:rsidR="002A229B" w:rsidRPr="00CD5590" w:rsidTr="00A57791">
        <w:trPr>
          <w:jc w:val="center"/>
        </w:trPr>
        <w:tc>
          <w:tcPr>
            <w:tcW w:w="1446" w:type="dxa"/>
            <w:vAlign w:val="center"/>
          </w:tcPr>
          <w:p w:rsidR="002A229B" w:rsidRPr="00CD5590" w:rsidRDefault="002A229B" w:rsidP="00CD5590">
            <w:pPr>
              <w:spacing w:line="360" w:lineRule="exact"/>
              <w:rPr>
                <w:rFonts w:ascii="宋体" w:hAnsi="宋体"/>
                <w:sz w:val="22"/>
              </w:rPr>
            </w:pPr>
            <w:r w:rsidRPr="00CD5590">
              <w:rPr>
                <w:rFonts w:ascii="宋体" w:hAnsi="宋体"/>
                <w:sz w:val="22"/>
              </w:rPr>
              <w:t>2005</w:t>
            </w:r>
          </w:p>
        </w:tc>
        <w:tc>
          <w:tcPr>
            <w:tcW w:w="1656" w:type="dxa"/>
            <w:vAlign w:val="center"/>
          </w:tcPr>
          <w:p w:rsidR="002A229B" w:rsidRPr="00CD5590" w:rsidRDefault="002A229B" w:rsidP="00CD5590">
            <w:pPr>
              <w:spacing w:line="360" w:lineRule="exact"/>
              <w:rPr>
                <w:rFonts w:ascii="宋体" w:hAnsi="宋体"/>
                <w:sz w:val="22"/>
              </w:rPr>
            </w:pPr>
            <w:r w:rsidRPr="00CD5590">
              <w:rPr>
                <w:rFonts w:ascii="宋体" w:hAnsi="宋体"/>
                <w:sz w:val="22"/>
              </w:rPr>
              <w:t>80</w:t>
            </w:r>
            <w:r w:rsidRPr="00CD5590">
              <w:rPr>
                <w:rFonts w:ascii="宋体" w:hAnsi="宋体" w:hint="eastAsia"/>
                <w:sz w:val="22"/>
              </w:rPr>
              <w:t>．</w:t>
            </w:r>
            <w:r w:rsidRPr="00CD5590">
              <w:rPr>
                <w:rFonts w:ascii="宋体" w:hAnsi="宋体"/>
                <w:sz w:val="22"/>
              </w:rPr>
              <w:t>2%</w:t>
            </w:r>
          </w:p>
        </w:tc>
        <w:tc>
          <w:tcPr>
            <w:tcW w:w="1656" w:type="dxa"/>
            <w:vAlign w:val="center"/>
          </w:tcPr>
          <w:p w:rsidR="002A229B" w:rsidRPr="00CD5590" w:rsidRDefault="002A229B" w:rsidP="00CD5590">
            <w:pPr>
              <w:spacing w:line="360" w:lineRule="exact"/>
              <w:rPr>
                <w:rFonts w:ascii="宋体" w:hAnsi="宋体"/>
                <w:sz w:val="22"/>
              </w:rPr>
            </w:pPr>
            <w:r w:rsidRPr="00CD5590">
              <w:rPr>
                <w:rFonts w:ascii="宋体" w:hAnsi="宋体"/>
                <w:sz w:val="22"/>
              </w:rPr>
              <w:t>7</w:t>
            </w:r>
            <w:r w:rsidRPr="00CD5590">
              <w:rPr>
                <w:rFonts w:ascii="宋体" w:hAnsi="宋体" w:hint="eastAsia"/>
                <w:sz w:val="22"/>
              </w:rPr>
              <w:t>．</w:t>
            </w:r>
            <w:r w:rsidRPr="00CD5590">
              <w:rPr>
                <w:rFonts w:ascii="宋体" w:hAnsi="宋体"/>
                <w:sz w:val="22"/>
              </w:rPr>
              <w:t>4%</w:t>
            </w:r>
          </w:p>
        </w:tc>
        <w:tc>
          <w:tcPr>
            <w:tcW w:w="1446" w:type="dxa"/>
            <w:vAlign w:val="center"/>
          </w:tcPr>
          <w:p w:rsidR="002A229B" w:rsidRPr="00CD5590" w:rsidRDefault="002A229B" w:rsidP="00CD5590">
            <w:pPr>
              <w:spacing w:line="360" w:lineRule="exact"/>
              <w:rPr>
                <w:rFonts w:ascii="宋体" w:hAnsi="宋体"/>
                <w:sz w:val="22"/>
              </w:rPr>
            </w:pPr>
            <w:r w:rsidRPr="00CD5590">
              <w:rPr>
                <w:rFonts w:ascii="宋体" w:hAnsi="宋体"/>
                <w:sz w:val="22"/>
              </w:rPr>
              <w:t>40</w:t>
            </w:r>
            <w:r w:rsidRPr="00CD5590">
              <w:rPr>
                <w:rFonts w:ascii="宋体" w:hAnsi="宋体" w:hint="eastAsia"/>
                <w:sz w:val="22"/>
              </w:rPr>
              <w:t>．</w:t>
            </w:r>
            <w:r w:rsidRPr="00CD5590">
              <w:rPr>
                <w:rFonts w:ascii="宋体" w:hAnsi="宋体"/>
                <w:sz w:val="22"/>
              </w:rPr>
              <w:t>8%</w:t>
            </w:r>
          </w:p>
        </w:tc>
        <w:tc>
          <w:tcPr>
            <w:tcW w:w="1446" w:type="dxa"/>
            <w:vAlign w:val="center"/>
          </w:tcPr>
          <w:p w:rsidR="002A229B" w:rsidRPr="00CD5590" w:rsidRDefault="002A229B" w:rsidP="00CD5590">
            <w:pPr>
              <w:spacing w:line="360" w:lineRule="exact"/>
              <w:rPr>
                <w:rFonts w:ascii="宋体" w:hAnsi="宋体"/>
                <w:sz w:val="22"/>
              </w:rPr>
            </w:pPr>
            <w:r w:rsidRPr="00CD5590">
              <w:rPr>
                <w:rFonts w:ascii="宋体" w:hAnsi="宋体"/>
                <w:sz w:val="22"/>
              </w:rPr>
              <w:t>66</w:t>
            </w:r>
            <w:r w:rsidRPr="00CD5590">
              <w:rPr>
                <w:rFonts w:ascii="宋体" w:hAnsi="宋体" w:hint="eastAsia"/>
                <w:sz w:val="22"/>
              </w:rPr>
              <w:t>．</w:t>
            </w:r>
            <w:r w:rsidRPr="00CD5590">
              <w:rPr>
                <w:rFonts w:ascii="宋体" w:hAnsi="宋体"/>
                <w:sz w:val="22"/>
              </w:rPr>
              <w:t>7%</w:t>
            </w:r>
          </w:p>
        </w:tc>
      </w:tr>
      <w:tr w:rsidR="002A229B" w:rsidRPr="00CD5590" w:rsidTr="00A57791">
        <w:trPr>
          <w:jc w:val="center"/>
        </w:trPr>
        <w:tc>
          <w:tcPr>
            <w:tcW w:w="1446" w:type="dxa"/>
            <w:vAlign w:val="center"/>
          </w:tcPr>
          <w:p w:rsidR="002A229B" w:rsidRPr="00CD5590" w:rsidRDefault="002A229B" w:rsidP="00CD5590">
            <w:pPr>
              <w:spacing w:line="360" w:lineRule="exact"/>
              <w:rPr>
                <w:rFonts w:ascii="宋体" w:hAnsi="宋体"/>
                <w:sz w:val="22"/>
              </w:rPr>
            </w:pPr>
            <w:r w:rsidRPr="00CD5590">
              <w:rPr>
                <w:rFonts w:ascii="宋体" w:hAnsi="宋体"/>
                <w:sz w:val="22"/>
              </w:rPr>
              <w:t>2015</w:t>
            </w:r>
          </w:p>
        </w:tc>
        <w:tc>
          <w:tcPr>
            <w:tcW w:w="1656" w:type="dxa"/>
            <w:vAlign w:val="center"/>
          </w:tcPr>
          <w:p w:rsidR="002A229B" w:rsidRPr="00CD5590" w:rsidRDefault="002A229B" w:rsidP="00CD5590">
            <w:pPr>
              <w:spacing w:line="360" w:lineRule="exact"/>
              <w:rPr>
                <w:rFonts w:ascii="宋体" w:hAnsi="宋体"/>
                <w:sz w:val="22"/>
              </w:rPr>
            </w:pPr>
            <w:r w:rsidRPr="00CD5590">
              <w:rPr>
                <w:rFonts w:ascii="宋体" w:hAnsi="宋体"/>
                <w:sz w:val="22"/>
              </w:rPr>
              <w:t>52</w:t>
            </w:r>
            <w:r w:rsidRPr="00CD5590">
              <w:rPr>
                <w:rFonts w:ascii="宋体" w:hAnsi="宋体" w:hint="eastAsia"/>
                <w:sz w:val="22"/>
              </w:rPr>
              <w:t>．</w:t>
            </w:r>
            <w:r w:rsidRPr="00CD5590">
              <w:rPr>
                <w:rFonts w:ascii="宋体" w:hAnsi="宋体"/>
                <w:sz w:val="22"/>
              </w:rPr>
              <w:t>8%</w:t>
            </w:r>
          </w:p>
        </w:tc>
        <w:tc>
          <w:tcPr>
            <w:tcW w:w="1656" w:type="dxa"/>
            <w:vAlign w:val="center"/>
          </w:tcPr>
          <w:p w:rsidR="002A229B" w:rsidRPr="00CD5590" w:rsidRDefault="002A229B" w:rsidP="00CD5590">
            <w:pPr>
              <w:spacing w:line="360" w:lineRule="exact"/>
              <w:rPr>
                <w:rFonts w:ascii="宋体" w:hAnsi="宋体"/>
                <w:sz w:val="22"/>
              </w:rPr>
            </w:pPr>
            <w:r w:rsidRPr="00CD5590">
              <w:rPr>
                <w:rFonts w:ascii="宋体" w:hAnsi="宋体"/>
                <w:sz w:val="22"/>
              </w:rPr>
              <w:t>15</w:t>
            </w:r>
            <w:r w:rsidRPr="00CD5590">
              <w:rPr>
                <w:rFonts w:ascii="宋体" w:hAnsi="宋体" w:hint="eastAsia"/>
                <w:sz w:val="22"/>
              </w:rPr>
              <w:t>．</w:t>
            </w:r>
            <w:r w:rsidRPr="00CD5590">
              <w:rPr>
                <w:rFonts w:ascii="宋体" w:hAnsi="宋体"/>
                <w:sz w:val="22"/>
              </w:rPr>
              <w:t>6%</w:t>
            </w:r>
          </w:p>
        </w:tc>
        <w:tc>
          <w:tcPr>
            <w:tcW w:w="1446" w:type="dxa"/>
            <w:vAlign w:val="center"/>
          </w:tcPr>
          <w:p w:rsidR="002A229B" w:rsidRPr="00CD5590" w:rsidRDefault="002A229B" w:rsidP="00CD5590">
            <w:pPr>
              <w:spacing w:line="360" w:lineRule="exact"/>
              <w:rPr>
                <w:rFonts w:ascii="宋体" w:hAnsi="宋体"/>
                <w:sz w:val="22"/>
              </w:rPr>
            </w:pPr>
            <w:r w:rsidRPr="00CD5590">
              <w:rPr>
                <w:rFonts w:ascii="宋体" w:hAnsi="宋体"/>
                <w:sz w:val="22"/>
              </w:rPr>
              <w:t>65</w:t>
            </w:r>
            <w:r w:rsidRPr="00CD5590">
              <w:rPr>
                <w:rFonts w:ascii="宋体" w:hAnsi="宋体" w:hint="eastAsia"/>
                <w:sz w:val="22"/>
              </w:rPr>
              <w:t>．</w:t>
            </w:r>
            <w:r w:rsidRPr="00CD5590">
              <w:rPr>
                <w:rFonts w:ascii="宋体" w:hAnsi="宋体"/>
                <w:sz w:val="22"/>
              </w:rPr>
              <w:t>7%</w:t>
            </w:r>
          </w:p>
        </w:tc>
        <w:tc>
          <w:tcPr>
            <w:tcW w:w="1446" w:type="dxa"/>
            <w:vAlign w:val="center"/>
          </w:tcPr>
          <w:p w:rsidR="002A229B" w:rsidRPr="00CD5590" w:rsidRDefault="002A229B" w:rsidP="00CD5590">
            <w:pPr>
              <w:spacing w:line="360" w:lineRule="exact"/>
              <w:rPr>
                <w:rFonts w:ascii="宋体" w:hAnsi="宋体"/>
                <w:sz w:val="22"/>
              </w:rPr>
            </w:pPr>
            <w:r w:rsidRPr="00CD5590">
              <w:rPr>
                <w:rFonts w:ascii="宋体" w:hAnsi="宋体"/>
                <w:sz w:val="22"/>
              </w:rPr>
              <w:t>70</w:t>
            </w:r>
            <w:r w:rsidRPr="00CD5590">
              <w:rPr>
                <w:rFonts w:ascii="宋体" w:hAnsi="宋体" w:hint="eastAsia"/>
                <w:sz w:val="22"/>
              </w:rPr>
              <w:t>．</w:t>
            </w:r>
            <w:r w:rsidRPr="00CD5590">
              <w:rPr>
                <w:rFonts w:ascii="宋体" w:hAnsi="宋体"/>
                <w:sz w:val="22"/>
              </w:rPr>
              <w:t>1%</w:t>
            </w:r>
          </w:p>
        </w:tc>
      </w:tr>
    </w:tbl>
    <w:p w:rsidR="002A229B" w:rsidRPr="00CD5590" w:rsidRDefault="002A229B" w:rsidP="00CD5590">
      <w:pPr>
        <w:spacing w:line="360" w:lineRule="exact"/>
        <w:rPr>
          <w:rFonts w:ascii="宋体"/>
          <w:sz w:val="22"/>
        </w:rPr>
      </w:pPr>
      <w:r w:rsidRPr="00CD5590">
        <w:rPr>
          <w:rFonts w:ascii="宋体" w:hAnsi="宋体" w:hint="eastAsia"/>
          <w:sz w:val="22"/>
        </w:rPr>
        <w:t>①积极参与国际分工与合作，坚持独立自主原则</w:t>
      </w:r>
    </w:p>
    <w:p w:rsidR="002A229B" w:rsidRPr="00CD5590" w:rsidRDefault="002A229B" w:rsidP="00CD5590">
      <w:pPr>
        <w:spacing w:line="360" w:lineRule="exact"/>
        <w:rPr>
          <w:rFonts w:ascii="宋体"/>
          <w:sz w:val="22"/>
        </w:rPr>
      </w:pPr>
      <w:r w:rsidRPr="00CD5590">
        <w:rPr>
          <w:rFonts w:ascii="宋体" w:hAnsi="宋体" w:hint="eastAsia"/>
          <w:sz w:val="22"/>
        </w:rPr>
        <w:t>②标志着对外开放进入一个新阶段</w:t>
      </w:r>
    </w:p>
    <w:p w:rsidR="002A229B" w:rsidRPr="00CD5590" w:rsidRDefault="002A229B" w:rsidP="00CD5590">
      <w:pPr>
        <w:spacing w:line="360" w:lineRule="exact"/>
        <w:rPr>
          <w:rFonts w:ascii="宋体"/>
          <w:sz w:val="22"/>
        </w:rPr>
      </w:pPr>
      <w:r w:rsidRPr="00CD5590">
        <w:rPr>
          <w:rFonts w:ascii="宋体" w:hAnsi="宋体" w:hint="eastAsia"/>
          <w:sz w:val="22"/>
        </w:rPr>
        <w:t>③依靠科技进步和自主创新，转变经济发展方式</w:t>
      </w:r>
    </w:p>
    <w:p w:rsidR="002A229B" w:rsidRPr="00CD5590" w:rsidRDefault="002A229B" w:rsidP="00CD5590">
      <w:pPr>
        <w:spacing w:line="360" w:lineRule="exact"/>
        <w:rPr>
          <w:rFonts w:ascii="宋体"/>
          <w:sz w:val="22"/>
        </w:rPr>
      </w:pPr>
      <w:r w:rsidRPr="00CD5590">
        <w:rPr>
          <w:rFonts w:ascii="宋体" w:hAnsi="宋体" w:hint="eastAsia"/>
          <w:sz w:val="22"/>
        </w:rPr>
        <w:t>④坚持了引进来与走出去相结合的战略</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．①②</w:t>
      </w:r>
      <w:r w:rsidRPr="00CD5590">
        <w:rPr>
          <w:rFonts w:ascii="宋体" w:hAnsi="宋体"/>
          <w:sz w:val="22"/>
        </w:rPr>
        <w:t xml:space="preserve">     B</w:t>
      </w:r>
      <w:r w:rsidRPr="00CD5590">
        <w:rPr>
          <w:rFonts w:ascii="宋体" w:hAnsi="宋体" w:hint="eastAsia"/>
          <w:sz w:val="22"/>
        </w:rPr>
        <w:t>．②③</w:t>
      </w:r>
      <w:r w:rsidRPr="00CD5590">
        <w:rPr>
          <w:rFonts w:ascii="宋体" w:hAnsi="宋体"/>
          <w:sz w:val="22"/>
        </w:rPr>
        <w:t xml:space="preserve">    C</w:t>
      </w:r>
      <w:r w:rsidRPr="00CD5590">
        <w:rPr>
          <w:rFonts w:ascii="宋体" w:hAnsi="宋体" w:hint="eastAsia"/>
          <w:sz w:val="22"/>
        </w:rPr>
        <w:t>．③④</w:t>
      </w:r>
      <w:r w:rsidRPr="00CD5590">
        <w:rPr>
          <w:rFonts w:ascii="宋体"/>
          <w:sz w:val="22"/>
        </w:rPr>
        <w:tab/>
      </w:r>
      <w:r w:rsidRPr="00CD5590">
        <w:rPr>
          <w:rFonts w:ascii="宋体" w:hAnsi="宋体"/>
          <w:sz w:val="22"/>
        </w:rPr>
        <w:t xml:space="preserve">   D</w:t>
      </w:r>
      <w:r w:rsidRPr="00CD5590">
        <w:rPr>
          <w:rFonts w:ascii="宋体" w:hAnsi="宋体" w:hint="eastAsia"/>
          <w:sz w:val="22"/>
        </w:rPr>
        <w:t>．①④</w:t>
      </w:r>
    </w:p>
    <w:p w:rsidR="002A229B" w:rsidRPr="00CD5590" w:rsidRDefault="002A229B" w:rsidP="00CD5590">
      <w:pPr>
        <w:spacing w:line="360" w:lineRule="exact"/>
        <w:rPr>
          <w:rFonts w:ascii="宋体" w:hAnsi="宋体"/>
          <w:sz w:val="22"/>
        </w:rPr>
      </w:pPr>
      <w:r w:rsidRPr="00CD5590">
        <w:rPr>
          <w:rFonts w:ascii="宋体" w:hAnsi="宋体"/>
          <w:sz w:val="22"/>
        </w:rPr>
        <w:t>24</w:t>
      </w:r>
      <w:r w:rsidRPr="00CD5590">
        <w:rPr>
          <w:rFonts w:ascii="宋体" w:hAnsi="宋体" w:hint="eastAsia"/>
          <w:sz w:val="22"/>
        </w:rPr>
        <w:t>．过去</w:t>
      </w:r>
      <w:r w:rsidRPr="00CD5590">
        <w:rPr>
          <w:rFonts w:ascii="宋体" w:hAnsi="宋体"/>
          <w:sz w:val="22"/>
        </w:rPr>
        <w:t>30</w:t>
      </w:r>
      <w:r w:rsidRPr="00CD5590">
        <w:rPr>
          <w:rFonts w:ascii="宋体" w:hAnsi="宋体" w:hint="eastAsia"/>
          <w:sz w:val="22"/>
        </w:rPr>
        <w:t>多年，是全球化快速推进的阶段，经济全球化与信息技术革命相结合，给世界经济带来了诸多深刻的变化，其中最引人注目的是全球产业价值链的形成，当前我国在全球产业价值链中的分工地位并不高，对此，我国应该</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①发展对外贸易，扩大出口规模</w:t>
      </w:r>
    </w:p>
    <w:p w:rsidR="002A229B" w:rsidRPr="00CD5590" w:rsidRDefault="002A229B" w:rsidP="00CD5590">
      <w:pPr>
        <w:spacing w:line="360" w:lineRule="exact"/>
        <w:rPr>
          <w:rFonts w:ascii="宋体"/>
          <w:sz w:val="22"/>
        </w:rPr>
      </w:pPr>
      <w:r w:rsidRPr="00CD5590">
        <w:rPr>
          <w:rFonts w:ascii="宋体" w:hAnsi="宋体" w:hint="eastAsia"/>
          <w:sz w:val="22"/>
        </w:rPr>
        <w:t>②支持企业开展国际化经营，创新对外发展空间</w:t>
      </w:r>
    </w:p>
    <w:p w:rsidR="002A229B" w:rsidRPr="00CD5590" w:rsidRDefault="002A229B" w:rsidP="00CD5590">
      <w:pPr>
        <w:spacing w:line="360" w:lineRule="exact"/>
        <w:rPr>
          <w:rFonts w:ascii="宋体"/>
          <w:sz w:val="22"/>
        </w:rPr>
      </w:pPr>
      <w:r w:rsidRPr="00CD5590">
        <w:rPr>
          <w:rFonts w:ascii="宋体" w:hAnsi="宋体" w:hint="eastAsia"/>
          <w:sz w:val="22"/>
        </w:rPr>
        <w:t>③促进产业升级，向资本与技术密集的价值环节提升</w:t>
      </w:r>
    </w:p>
    <w:p w:rsidR="002A229B" w:rsidRPr="00CD5590" w:rsidRDefault="002A229B" w:rsidP="00CD5590">
      <w:pPr>
        <w:spacing w:line="360" w:lineRule="exact"/>
        <w:rPr>
          <w:rFonts w:ascii="宋体"/>
          <w:sz w:val="22"/>
        </w:rPr>
      </w:pPr>
      <w:r w:rsidRPr="00CD5590">
        <w:rPr>
          <w:rFonts w:ascii="宋体" w:hAnsi="宋体" w:hint="eastAsia"/>
          <w:sz w:val="22"/>
        </w:rPr>
        <w:t>④发挥劳动力资源比较优势，发展劳动密集型产业</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．①②</w:t>
      </w:r>
      <w:r w:rsidRPr="00CD5590">
        <w:rPr>
          <w:rFonts w:ascii="宋体" w:hAnsi="宋体"/>
          <w:sz w:val="22"/>
        </w:rPr>
        <w:t xml:space="preserve">     B</w:t>
      </w:r>
      <w:r w:rsidRPr="00CD5590">
        <w:rPr>
          <w:rFonts w:ascii="宋体" w:hAnsi="宋体" w:hint="eastAsia"/>
          <w:sz w:val="22"/>
        </w:rPr>
        <w:t>．③④</w:t>
      </w:r>
      <w:r w:rsidRPr="00CD5590">
        <w:rPr>
          <w:rFonts w:ascii="宋体" w:hAnsi="宋体"/>
          <w:sz w:val="22"/>
        </w:rPr>
        <w:t xml:space="preserve">    C</w:t>
      </w:r>
      <w:r w:rsidRPr="00CD5590">
        <w:rPr>
          <w:rFonts w:ascii="宋体" w:hAnsi="宋体" w:hint="eastAsia"/>
          <w:sz w:val="22"/>
        </w:rPr>
        <w:t>．②③</w:t>
      </w:r>
      <w:r w:rsidRPr="00CD5590">
        <w:rPr>
          <w:rFonts w:ascii="宋体"/>
          <w:sz w:val="22"/>
        </w:rPr>
        <w:tab/>
      </w:r>
      <w:r w:rsidRPr="00CD5590">
        <w:rPr>
          <w:rFonts w:ascii="宋体" w:hAnsi="宋体"/>
          <w:sz w:val="22"/>
        </w:rPr>
        <w:t>D</w:t>
      </w:r>
      <w:r w:rsidRPr="00CD5590">
        <w:rPr>
          <w:rFonts w:ascii="宋体" w:hAnsi="宋体" w:hint="eastAsia"/>
          <w:sz w:val="22"/>
        </w:rPr>
        <w:t>．①④</w:t>
      </w:r>
    </w:p>
    <w:p w:rsidR="002A229B" w:rsidRPr="00CD5590" w:rsidRDefault="002A229B" w:rsidP="00CD5590">
      <w:pPr>
        <w:spacing w:line="360" w:lineRule="exact"/>
        <w:rPr>
          <w:rFonts w:ascii="宋体" w:hAnsi="宋体"/>
          <w:sz w:val="22"/>
        </w:rPr>
      </w:pPr>
      <w:r w:rsidRPr="00CD5590">
        <w:rPr>
          <w:rFonts w:ascii="宋体" w:hAnsi="宋体"/>
          <w:sz w:val="22"/>
        </w:rPr>
        <w:t>25</w:t>
      </w:r>
      <w:r w:rsidRPr="00CD5590">
        <w:rPr>
          <w:rFonts w:ascii="宋体" w:hAnsi="宋体" w:hint="eastAsia"/>
          <w:sz w:val="22"/>
        </w:rPr>
        <w:t>．</w:t>
      </w:r>
      <w:r w:rsidRPr="00CD5590">
        <w:rPr>
          <w:rFonts w:ascii="宋体" w:hAnsi="宋体"/>
          <w:sz w:val="22"/>
        </w:rPr>
        <w:t>2016</w:t>
      </w:r>
      <w:r w:rsidRPr="00CD5590">
        <w:rPr>
          <w:rFonts w:ascii="宋体" w:hAnsi="宋体" w:hint="eastAsia"/>
          <w:sz w:val="22"/>
        </w:rPr>
        <w:t>年</w:t>
      </w:r>
      <w:r w:rsidRPr="00CD5590">
        <w:rPr>
          <w:rFonts w:ascii="宋体" w:hAnsi="宋体"/>
          <w:sz w:val="22"/>
        </w:rPr>
        <w:t>10</w:t>
      </w:r>
      <w:r w:rsidRPr="00CD5590">
        <w:rPr>
          <w:rFonts w:ascii="宋体" w:hAnsi="宋体" w:hint="eastAsia"/>
          <w:sz w:val="22"/>
        </w:rPr>
        <w:t>月</w:t>
      </w:r>
      <w:r w:rsidRPr="00CD5590">
        <w:rPr>
          <w:rFonts w:ascii="宋体" w:hAnsi="宋体"/>
          <w:sz w:val="22"/>
        </w:rPr>
        <w:t>1</w:t>
      </w:r>
      <w:r w:rsidRPr="00CD5590">
        <w:rPr>
          <w:rFonts w:ascii="宋体" w:hAnsi="宋体" w:hint="eastAsia"/>
          <w:sz w:val="22"/>
        </w:rPr>
        <w:t>日，人民币将纳入</w:t>
      </w:r>
      <w:r w:rsidRPr="00CD5590">
        <w:rPr>
          <w:rFonts w:ascii="宋体" w:hAnsi="宋体"/>
          <w:sz w:val="22"/>
        </w:rPr>
        <w:t>SDR(</w:t>
      </w:r>
      <w:r w:rsidRPr="00CD5590">
        <w:rPr>
          <w:rFonts w:ascii="宋体" w:hAnsi="宋体" w:hint="eastAsia"/>
          <w:sz w:val="22"/>
        </w:rPr>
        <w:t>特别提款权</w:t>
      </w:r>
      <w:r w:rsidRPr="00CD5590">
        <w:rPr>
          <w:rFonts w:ascii="宋体" w:hAnsi="宋体"/>
          <w:sz w:val="22"/>
        </w:rPr>
        <w:t>)</w:t>
      </w:r>
      <w:r w:rsidRPr="00CD5590">
        <w:rPr>
          <w:rFonts w:ascii="宋体" w:hAnsi="宋体" w:hint="eastAsia"/>
          <w:sz w:val="22"/>
        </w:rPr>
        <w:t>货币篮子正式生效，成为可以自由使用的货币。人民币在</w:t>
      </w:r>
      <w:r w:rsidRPr="00CD5590">
        <w:rPr>
          <w:rFonts w:ascii="宋体" w:hAnsi="宋体"/>
          <w:sz w:val="22"/>
        </w:rPr>
        <w:t>SDR</w:t>
      </w:r>
      <w:r w:rsidRPr="00CD5590">
        <w:rPr>
          <w:rFonts w:ascii="宋体" w:hAnsi="宋体" w:hint="eastAsia"/>
          <w:sz w:val="22"/>
        </w:rPr>
        <w:t>中权重占比为</w:t>
      </w:r>
      <w:r w:rsidRPr="00CD5590">
        <w:rPr>
          <w:rFonts w:ascii="宋体" w:hAnsi="宋体"/>
          <w:sz w:val="22"/>
        </w:rPr>
        <w:t>10</w:t>
      </w:r>
      <w:r w:rsidRPr="00CD5590">
        <w:rPr>
          <w:rFonts w:ascii="宋体" w:hAnsi="宋体" w:hint="eastAsia"/>
          <w:sz w:val="22"/>
        </w:rPr>
        <w:t>．</w:t>
      </w:r>
      <w:r w:rsidRPr="00CD5590">
        <w:rPr>
          <w:rFonts w:ascii="宋体" w:hAnsi="宋体"/>
          <w:sz w:val="22"/>
        </w:rPr>
        <w:t>92%</w:t>
      </w:r>
      <w:r w:rsidRPr="00CD5590">
        <w:rPr>
          <w:rFonts w:ascii="宋体" w:hAnsi="宋体" w:hint="eastAsia"/>
          <w:sz w:val="22"/>
        </w:rPr>
        <w:t>，超过日元和英镑，这意味着</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①持有人民币资产的重要性提高，短期内人民币会迅速升值</w:t>
      </w:r>
    </w:p>
    <w:p w:rsidR="002A229B" w:rsidRPr="00CD5590" w:rsidRDefault="002A229B" w:rsidP="00CD5590">
      <w:pPr>
        <w:spacing w:line="360" w:lineRule="exact"/>
        <w:rPr>
          <w:rFonts w:ascii="宋体"/>
          <w:sz w:val="22"/>
        </w:rPr>
      </w:pPr>
      <w:r w:rsidRPr="00CD5590">
        <w:rPr>
          <w:rFonts w:ascii="宋体" w:hAnsi="宋体" w:hint="eastAsia"/>
          <w:sz w:val="22"/>
        </w:rPr>
        <w:t>②国际货币基金组织和国际社会对于人民币国际化的全面认可</w:t>
      </w:r>
    </w:p>
    <w:p w:rsidR="002A229B" w:rsidRPr="00CD5590" w:rsidRDefault="002A229B" w:rsidP="00CD5590">
      <w:pPr>
        <w:spacing w:line="360" w:lineRule="exact"/>
        <w:rPr>
          <w:rFonts w:ascii="宋体"/>
          <w:sz w:val="22"/>
        </w:rPr>
      </w:pPr>
      <w:r w:rsidRPr="00CD5590">
        <w:rPr>
          <w:rFonts w:ascii="宋体" w:hAnsi="宋体" w:hint="eastAsia"/>
          <w:sz w:val="22"/>
        </w:rPr>
        <w:t>③加速人民币成为储备货币的进程，提升人民币的国际影响力</w:t>
      </w:r>
    </w:p>
    <w:p w:rsidR="002A229B" w:rsidRPr="00CD5590" w:rsidRDefault="002A229B" w:rsidP="00CD5590">
      <w:pPr>
        <w:spacing w:line="360" w:lineRule="exact"/>
        <w:rPr>
          <w:rFonts w:ascii="宋体"/>
          <w:sz w:val="22"/>
        </w:rPr>
      </w:pPr>
      <w:r w:rsidRPr="00CD5590">
        <w:rPr>
          <w:rFonts w:ascii="宋体" w:hAnsi="宋体" w:hint="eastAsia"/>
          <w:sz w:val="22"/>
        </w:rPr>
        <w:t>④普通老百姓未来出国购物、旅游等消费活动将会更加方便</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．①②</w:t>
      </w:r>
      <w:r w:rsidRPr="00CD5590">
        <w:rPr>
          <w:rFonts w:ascii="宋体" w:hAnsi="宋体"/>
          <w:sz w:val="22"/>
        </w:rPr>
        <w:t xml:space="preserve">    B</w:t>
      </w:r>
      <w:r w:rsidRPr="00CD5590">
        <w:rPr>
          <w:rFonts w:ascii="宋体" w:hAnsi="宋体" w:hint="eastAsia"/>
          <w:sz w:val="22"/>
        </w:rPr>
        <w:t>．①③</w:t>
      </w:r>
      <w:r w:rsidRPr="00CD5590">
        <w:rPr>
          <w:rFonts w:ascii="宋体" w:hAnsi="宋体"/>
          <w:sz w:val="22"/>
        </w:rPr>
        <w:t xml:space="preserve">    C</w:t>
      </w:r>
      <w:r w:rsidRPr="00CD5590">
        <w:rPr>
          <w:rFonts w:ascii="宋体" w:hAnsi="宋体" w:hint="eastAsia"/>
          <w:sz w:val="22"/>
        </w:rPr>
        <w:t>．①④</w:t>
      </w:r>
      <w:r w:rsidRPr="00CD5590">
        <w:rPr>
          <w:rFonts w:ascii="宋体"/>
          <w:sz w:val="22"/>
        </w:rPr>
        <w:tab/>
      </w:r>
      <w:r w:rsidRPr="00CD5590">
        <w:rPr>
          <w:rFonts w:ascii="宋体" w:hAnsi="宋体"/>
          <w:sz w:val="22"/>
        </w:rPr>
        <w:t>D</w:t>
      </w:r>
      <w:r w:rsidRPr="00CD5590">
        <w:rPr>
          <w:rFonts w:ascii="宋体" w:hAnsi="宋体" w:hint="eastAsia"/>
          <w:sz w:val="22"/>
        </w:rPr>
        <w:t>．③④</w:t>
      </w:r>
    </w:p>
    <w:p w:rsidR="002A229B" w:rsidRPr="00CD5590" w:rsidRDefault="002A229B" w:rsidP="00CD5590">
      <w:pPr>
        <w:spacing w:line="360" w:lineRule="exact"/>
        <w:rPr>
          <w:rFonts w:ascii="宋体" w:hAnsi="宋体"/>
          <w:sz w:val="22"/>
        </w:rPr>
      </w:pPr>
      <w:r w:rsidRPr="00CD5590">
        <w:rPr>
          <w:rFonts w:ascii="宋体" w:hAnsi="宋体"/>
          <w:sz w:val="22"/>
        </w:rPr>
        <w:t>26</w:t>
      </w:r>
      <w:r w:rsidRPr="00CD5590">
        <w:rPr>
          <w:rFonts w:ascii="宋体" w:hAnsi="宋体" w:hint="eastAsia"/>
          <w:sz w:val="22"/>
        </w:rPr>
        <w:t>．假定某国</w:t>
      </w:r>
      <w:r w:rsidRPr="00CD5590">
        <w:rPr>
          <w:rFonts w:ascii="宋体" w:hAnsi="宋体"/>
          <w:sz w:val="22"/>
        </w:rPr>
        <w:t>2016</w:t>
      </w:r>
      <w:r w:rsidRPr="00CD5590">
        <w:rPr>
          <w:rFonts w:ascii="宋体" w:hAnsi="宋体" w:hint="eastAsia"/>
          <w:sz w:val="22"/>
        </w:rPr>
        <w:t>年待售商品为</w:t>
      </w:r>
      <w:r w:rsidRPr="00CD5590">
        <w:rPr>
          <w:rFonts w:ascii="宋体" w:hAnsi="宋体"/>
          <w:sz w:val="22"/>
        </w:rPr>
        <w:t>10</w:t>
      </w:r>
      <w:r w:rsidRPr="00CD5590">
        <w:rPr>
          <w:rFonts w:ascii="宋体" w:hAnsi="宋体" w:hint="eastAsia"/>
          <w:sz w:val="22"/>
        </w:rPr>
        <w:t>亿件，平均每件商品价格为</w:t>
      </w:r>
      <w:r w:rsidRPr="00CD5590">
        <w:rPr>
          <w:rFonts w:ascii="宋体" w:hAnsi="宋体"/>
          <w:sz w:val="22"/>
        </w:rPr>
        <w:t>100</w:t>
      </w:r>
      <w:r w:rsidRPr="00CD5590">
        <w:rPr>
          <w:rFonts w:ascii="宋体" w:hAnsi="宋体" w:hint="eastAsia"/>
          <w:sz w:val="22"/>
        </w:rPr>
        <w:t>元，一年内单位货币的平均流通次数为</w:t>
      </w:r>
      <w:r w:rsidRPr="00CD5590">
        <w:rPr>
          <w:rFonts w:ascii="宋体" w:hAnsi="宋体"/>
          <w:sz w:val="22"/>
        </w:rPr>
        <w:t>5</w:t>
      </w:r>
      <w:r w:rsidRPr="00CD5590">
        <w:rPr>
          <w:rFonts w:ascii="宋体" w:hAnsi="宋体" w:hint="eastAsia"/>
          <w:sz w:val="22"/>
        </w:rPr>
        <w:t>次。若要将物价涨幅控制在</w:t>
      </w:r>
      <w:r w:rsidRPr="00CD5590">
        <w:rPr>
          <w:rFonts w:ascii="宋体" w:hAnsi="宋体"/>
          <w:sz w:val="22"/>
        </w:rPr>
        <w:t>5%</w:t>
      </w:r>
      <w:r w:rsidRPr="00CD5590">
        <w:rPr>
          <w:rFonts w:ascii="宋体" w:hAnsi="宋体" w:hint="eastAsia"/>
          <w:sz w:val="22"/>
        </w:rPr>
        <w:t>以内，不考虑其他因素的影响，则今年货币的发行量应</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．不少于</w:t>
      </w:r>
      <w:r w:rsidRPr="00CD5590">
        <w:rPr>
          <w:rFonts w:ascii="宋体" w:hAnsi="宋体"/>
          <w:sz w:val="22"/>
        </w:rPr>
        <w:t>200</w:t>
      </w:r>
      <w:r w:rsidRPr="00CD5590">
        <w:rPr>
          <w:rFonts w:ascii="宋体" w:hAnsi="宋体" w:hint="eastAsia"/>
          <w:sz w:val="22"/>
        </w:rPr>
        <w:t>亿元</w:t>
      </w:r>
      <w:r w:rsidRPr="00CD5590">
        <w:rPr>
          <w:rFonts w:ascii="宋体" w:hAnsi="宋体"/>
          <w:sz w:val="22"/>
        </w:rPr>
        <w:t>B</w:t>
      </w:r>
      <w:r w:rsidRPr="00CD5590">
        <w:rPr>
          <w:rFonts w:ascii="宋体" w:hAnsi="宋体" w:hint="eastAsia"/>
          <w:sz w:val="22"/>
        </w:rPr>
        <w:t>．不超过</w:t>
      </w:r>
      <w:r w:rsidRPr="00CD5590">
        <w:rPr>
          <w:rFonts w:ascii="宋体" w:hAnsi="宋体"/>
          <w:sz w:val="22"/>
        </w:rPr>
        <w:t>200</w:t>
      </w:r>
      <w:r w:rsidRPr="00CD5590">
        <w:rPr>
          <w:rFonts w:ascii="宋体" w:hAnsi="宋体" w:hint="eastAsia"/>
          <w:sz w:val="22"/>
        </w:rPr>
        <w:t>亿元</w:t>
      </w:r>
      <w:r w:rsidRPr="00CD5590">
        <w:rPr>
          <w:rFonts w:ascii="宋体" w:hAnsi="宋体"/>
          <w:sz w:val="22"/>
        </w:rPr>
        <w:t>C</w:t>
      </w:r>
      <w:r w:rsidRPr="00CD5590">
        <w:rPr>
          <w:rFonts w:ascii="宋体" w:hAnsi="宋体" w:hint="eastAsia"/>
          <w:sz w:val="22"/>
        </w:rPr>
        <w:t>．不少于</w:t>
      </w:r>
      <w:r w:rsidRPr="00CD5590">
        <w:rPr>
          <w:rFonts w:ascii="宋体" w:hAnsi="宋体"/>
          <w:sz w:val="22"/>
        </w:rPr>
        <w:t>210</w:t>
      </w:r>
      <w:r w:rsidRPr="00CD5590">
        <w:rPr>
          <w:rFonts w:ascii="宋体" w:hAnsi="宋体" w:hint="eastAsia"/>
          <w:sz w:val="22"/>
        </w:rPr>
        <w:t>亿元</w:t>
      </w:r>
      <w:r w:rsidRPr="00CD5590">
        <w:rPr>
          <w:rFonts w:ascii="宋体"/>
          <w:sz w:val="22"/>
        </w:rPr>
        <w:tab/>
      </w:r>
      <w:r w:rsidRPr="00CD5590">
        <w:rPr>
          <w:rFonts w:ascii="宋体" w:hAnsi="宋体"/>
          <w:sz w:val="22"/>
        </w:rPr>
        <w:t>D</w:t>
      </w:r>
      <w:r w:rsidRPr="00CD5590">
        <w:rPr>
          <w:rFonts w:ascii="宋体" w:hAnsi="宋体" w:hint="eastAsia"/>
          <w:sz w:val="22"/>
        </w:rPr>
        <w:t>．不超过</w:t>
      </w:r>
      <w:r w:rsidRPr="00CD5590">
        <w:rPr>
          <w:rFonts w:ascii="宋体" w:hAnsi="宋体"/>
          <w:sz w:val="22"/>
        </w:rPr>
        <w:t>210</w:t>
      </w:r>
      <w:r w:rsidRPr="00CD5590">
        <w:rPr>
          <w:rFonts w:ascii="宋体" w:hAnsi="宋体" w:hint="eastAsia"/>
          <w:sz w:val="22"/>
        </w:rPr>
        <w:t>亿元</w:t>
      </w:r>
    </w:p>
    <w:p w:rsidR="002A229B" w:rsidRPr="00CD5590" w:rsidRDefault="002A229B" w:rsidP="00CD5590">
      <w:pPr>
        <w:spacing w:line="360" w:lineRule="exact"/>
        <w:rPr>
          <w:rFonts w:ascii="宋体" w:hAnsi="宋体"/>
          <w:sz w:val="22"/>
        </w:rPr>
      </w:pPr>
      <w:r w:rsidRPr="00CD5590">
        <w:rPr>
          <w:rFonts w:ascii="宋体" w:hAnsi="宋体"/>
          <w:sz w:val="22"/>
        </w:rPr>
        <w:t>27</w:t>
      </w:r>
      <w:r w:rsidRPr="00CD5590">
        <w:rPr>
          <w:rFonts w:ascii="宋体" w:hAnsi="宋体" w:hint="eastAsia"/>
          <w:sz w:val="22"/>
        </w:rPr>
        <w:t>．“互联网＋”行动计划的提出，促使电子商务模式更加成熟，使得家电连锁的商业模式也在发生着改变。下面是不同商务模式的一般流程图，实现从传统商务模式向电子商务模式转变，会对居民消费产生重大影响，其传递路径是</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①流通环节减少　②居民消费水平提高　③商品价格下降　④商品流通成本降低</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．③→①→④→②</w:t>
      </w:r>
      <w:r w:rsidRPr="00CD5590">
        <w:rPr>
          <w:rFonts w:ascii="宋体" w:hAnsi="宋体"/>
          <w:sz w:val="22"/>
        </w:rPr>
        <w:t>B</w:t>
      </w:r>
      <w:r w:rsidRPr="00CD5590">
        <w:rPr>
          <w:rFonts w:ascii="宋体" w:hAnsi="宋体" w:hint="eastAsia"/>
          <w:sz w:val="22"/>
        </w:rPr>
        <w:t>．①→④→③→②</w:t>
      </w:r>
      <w:r w:rsidRPr="00CD5590">
        <w:rPr>
          <w:rFonts w:ascii="宋体" w:hAnsi="宋体"/>
          <w:sz w:val="22"/>
        </w:rPr>
        <w:t>C</w:t>
      </w:r>
      <w:r w:rsidRPr="00CD5590">
        <w:rPr>
          <w:rFonts w:ascii="宋体" w:hAnsi="宋体" w:hint="eastAsia"/>
          <w:sz w:val="22"/>
        </w:rPr>
        <w:t>．①→③→④→②</w:t>
      </w:r>
      <w:r w:rsidRPr="00CD5590">
        <w:rPr>
          <w:rFonts w:ascii="宋体"/>
          <w:sz w:val="22"/>
        </w:rPr>
        <w:tab/>
      </w:r>
      <w:r w:rsidRPr="00CD5590">
        <w:rPr>
          <w:rFonts w:ascii="宋体" w:hAnsi="宋体"/>
          <w:sz w:val="22"/>
        </w:rPr>
        <w:t>D</w:t>
      </w:r>
      <w:r w:rsidRPr="00CD5590">
        <w:rPr>
          <w:rFonts w:ascii="宋体" w:hAnsi="宋体" w:hint="eastAsia"/>
          <w:sz w:val="22"/>
        </w:rPr>
        <w:t>．③→④→①→②</w:t>
      </w:r>
    </w:p>
    <w:p w:rsidR="002A229B" w:rsidRPr="00CD5590" w:rsidRDefault="002A229B" w:rsidP="00CD5590">
      <w:pPr>
        <w:spacing w:line="360" w:lineRule="exact"/>
        <w:rPr>
          <w:rFonts w:ascii="宋体" w:hAnsi="宋体"/>
          <w:sz w:val="22"/>
        </w:rPr>
      </w:pPr>
      <w:r w:rsidRPr="00CD5590">
        <w:rPr>
          <w:rFonts w:ascii="宋体" w:hAnsi="宋体"/>
          <w:sz w:val="22"/>
        </w:rPr>
        <w:lastRenderedPageBreak/>
        <w:t>28</w:t>
      </w:r>
      <w:r w:rsidRPr="00CD5590">
        <w:rPr>
          <w:rFonts w:ascii="宋体" w:hAnsi="宋体" w:hint="eastAsia"/>
          <w:sz w:val="22"/>
        </w:rPr>
        <w:t>．时下年轻人更加追求自驾游的自由无约束，他们给旅游的定义是不在乎目的地，而在乎沿途的风景和看风景的心情。于是，越来越多的人开始热衷于“以租代购”的汽车消费模式。这种消费模式</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①不变更该商品的所有权②让消费者获得商品一定期限内的使用权</w:t>
      </w:r>
    </w:p>
    <w:p w:rsidR="002A229B" w:rsidRPr="00CD5590" w:rsidRDefault="002A229B" w:rsidP="00CD5590">
      <w:pPr>
        <w:spacing w:line="360" w:lineRule="exact"/>
        <w:rPr>
          <w:rFonts w:ascii="宋体"/>
          <w:sz w:val="22"/>
        </w:rPr>
      </w:pPr>
      <w:r w:rsidRPr="00CD5590">
        <w:rPr>
          <w:rFonts w:ascii="宋体" w:hAnsi="宋体" w:hint="eastAsia"/>
          <w:sz w:val="22"/>
        </w:rPr>
        <w:t>③是从众心理引发的消费④是消费者通过透支未来收入进行的消费</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．①④</w:t>
      </w:r>
      <w:r w:rsidRPr="00CD5590">
        <w:rPr>
          <w:rFonts w:ascii="宋体" w:hAnsi="宋体"/>
          <w:sz w:val="22"/>
        </w:rPr>
        <w:t xml:space="preserve">     B</w:t>
      </w:r>
      <w:r w:rsidRPr="00CD5590">
        <w:rPr>
          <w:rFonts w:ascii="宋体" w:hAnsi="宋体" w:hint="eastAsia"/>
          <w:sz w:val="22"/>
        </w:rPr>
        <w:t>．③④</w:t>
      </w:r>
      <w:r w:rsidRPr="00CD5590">
        <w:rPr>
          <w:rFonts w:ascii="宋体" w:hAnsi="宋体"/>
          <w:sz w:val="22"/>
        </w:rPr>
        <w:t xml:space="preserve">   C</w:t>
      </w:r>
      <w:r w:rsidRPr="00CD5590">
        <w:rPr>
          <w:rFonts w:ascii="宋体" w:hAnsi="宋体" w:hint="eastAsia"/>
          <w:sz w:val="22"/>
        </w:rPr>
        <w:t>．①②</w:t>
      </w:r>
      <w:r w:rsidRPr="00CD5590">
        <w:rPr>
          <w:rFonts w:ascii="宋体"/>
          <w:sz w:val="22"/>
        </w:rPr>
        <w:tab/>
      </w:r>
      <w:r w:rsidRPr="00CD5590">
        <w:rPr>
          <w:rFonts w:ascii="宋体" w:hAnsi="宋体"/>
          <w:sz w:val="22"/>
        </w:rPr>
        <w:t>D</w:t>
      </w:r>
      <w:r w:rsidRPr="00CD5590">
        <w:rPr>
          <w:rFonts w:ascii="宋体" w:hAnsi="宋体" w:hint="eastAsia"/>
          <w:sz w:val="22"/>
        </w:rPr>
        <w:t>．②③</w:t>
      </w:r>
    </w:p>
    <w:p w:rsidR="002A229B" w:rsidRPr="00CD5590" w:rsidRDefault="002A229B" w:rsidP="00CD5590">
      <w:pPr>
        <w:spacing w:line="360" w:lineRule="exact"/>
        <w:rPr>
          <w:rFonts w:ascii="宋体" w:hAnsi="宋体"/>
          <w:sz w:val="22"/>
        </w:rPr>
      </w:pPr>
      <w:r w:rsidRPr="00CD5590">
        <w:rPr>
          <w:rFonts w:ascii="宋体" w:hAnsi="宋体"/>
          <w:sz w:val="22"/>
        </w:rPr>
        <w:t>29</w:t>
      </w:r>
      <w:r w:rsidRPr="00CD5590">
        <w:rPr>
          <w:rFonts w:ascii="宋体" w:hAnsi="宋体" w:hint="eastAsia"/>
          <w:sz w:val="22"/>
        </w:rPr>
        <w:t>．随着我国人口老龄化快速发展，养老服务业已经逐渐成为消费热点，催生了智能养老、智慧健康养老等诸多新产业。这体现</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①生产决定消费的方式</w:t>
      </w:r>
      <w:r w:rsidRPr="00CD5590">
        <w:rPr>
          <w:rFonts w:ascii="宋体" w:hAnsi="宋体"/>
          <w:sz w:val="22"/>
        </w:rPr>
        <w:t xml:space="preserve">         </w:t>
      </w:r>
      <w:r w:rsidRPr="00CD5590">
        <w:rPr>
          <w:rFonts w:ascii="宋体" w:hAnsi="宋体" w:hint="eastAsia"/>
          <w:sz w:val="22"/>
        </w:rPr>
        <w:t>②消费对生产具有导向作用</w:t>
      </w:r>
    </w:p>
    <w:p w:rsidR="002A229B" w:rsidRPr="00CD5590" w:rsidRDefault="002A229B" w:rsidP="00CD5590">
      <w:pPr>
        <w:spacing w:line="360" w:lineRule="exact"/>
        <w:rPr>
          <w:rFonts w:ascii="宋体"/>
          <w:sz w:val="22"/>
        </w:rPr>
      </w:pPr>
      <w:r w:rsidRPr="00CD5590">
        <w:rPr>
          <w:rFonts w:ascii="宋体" w:hAnsi="宋体" w:hint="eastAsia"/>
          <w:sz w:val="22"/>
        </w:rPr>
        <w:t>③消费是生产的目的和动力</w:t>
      </w:r>
      <w:r w:rsidRPr="00CD5590">
        <w:rPr>
          <w:rFonts w:ascii="宋体" w:hAnsi="宋体"/>
          <w:sz w:val="22"/>
        </w:rPr>
        <w:t xml:space="preserve">     </w:t>
      </w:r>
      <w:r w:rsidRPr="00CD5590">
        <w:rPr>
          <w:rFonts w:ascii="宋体" w:hAnsi="宋体" w:hint="eastAsia"/>
          <w:sz w:val="22"/>
        </w:rPr>
        <w:t>④生产决定消费的质量和水平</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．①②</w:t>
      </w:r>
      <w:r w:rsidRPr="00CD5590">
        <w:rPr>
          <w:rFonts w:ascii="宋体" w:hAnsi="宋体"/>
          <w:sz w:val="22"/>
        </w:rPr>
        <w:t xml:space="preserve">     B</w:t>
      </w:r>
      <w:r w:rsidRPr="00CD5590">
        <w:rPr>
          <w:rFonts w:ascii="宋体" w:hAnsi="宋体" w:hint="eastAsia"/>
          <w:sz w:val="22"/>
        </w:rPr>
        <w:t>．②③</w:t>
      </w:r>
      <w:r w:rsidRPr="00CD5590">
        <w:rPr>
          <w:rFonts w:ascii="宋体" w:hAnsi="宋体"/>
          <w:sz w:val="22"/>
        </w:rPr>
        <w:t xml:space="preserve">     C</w:t>
      </w:r>
      <w:r w:rsidRPr="00CD5590">
        <w:rPr>
          <w:rFonts w:ascii="宋体" w:hAnsi="宋体" w:hint="eastAsia"/>
          <w:sz w:val="22"/>
        </w:rPr>
        <w:t>．③④</w:t>
      </w:r>
      <w:r w:rsidRPr="00CD5590">
        <w:rPr>
          <w:rFonts w:ascii="宋体"/>
          <w:sz w:val="22"/>
        </w:rPr>
        <w:tab/>
      </w:r>
      <w:r w:rsidRPr="00CD5590">
        <w:rPr>
          <w:rFonts w:ascii="宋体" w:hAnsi="宋体"/>
          <w:sz w:val="22"/>
        </w:rPr>
        <w:t>D</w:t>
      </w:r>
      <w:r w:rsidRPr="00CD5590">
        <w:rPr>
          <w:rFonts w:ascii="宋体" w:hAnsi="宋体" w:hint="eastAsia"/>
          <w:sz w:val="22"/>
        </w:rPr>
        <w:t>．①③</w:t>
      </w:r>
    </w:p>
    <w:p w:rsidR="002A229B" w:rsidRPr="00CD5590" w:rsidRDefault="002A229B" w:rsidP="00CD5590">
      <w:pPr>
        <w:spacing w:line="360" w:lineRule="exact"/>
        <w:rPr>
          <w:rFonts w:ascii="宋体" w:hAnsi="宋体"/>
          <w:sz w:val="22"/>
        </w:rPr>
      </w:pPr>
      <w:r w:rsidRPr="00CD5590">
        <w:rPr>
          <w:rFonts w:ascii="宋体" w:hAnsi="宋体"/>
          <w:sz w:val="22"/>
        </w:rPr>
        <w:t>30</w:t>
      </w:r>
      <w:r w:rsidRPr="00CD5590">
        <w:rPr>
          <w:rFonts w:ascii="宋体" w:hAnsi="宋体" w:hint="eastAsia"/>
          <w:sz w:val="22"/>
        </w:rPr>
        <w:t>．初次分配和再分配是解决收入分配问题的“两个轮子”，缺一不可。一般说来，在初次分配拉开的收入差距，需要通过再分配予以“调节”或“收敛”。下列属于让再分配机制发挥“正能量”的措施有</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w:t>
      </w:r>
      <w:r w:rsidRPr="00CD5590">
        <w:rPr>
          <w:rFonts w:ascii="宋体" w:hAnsi="宋体"/>
          <w:sz w:val="22"/>
        </w:rPr>
        <w:t>2016</w:t>
      </w:r>
      <w:r w:rsidRPr="00CD5590">
        <w:rPr>
          <w:rFonts w:ascii="宋体" w:hAnsi="宋体" w:hint="eastAsia"/>
          <w:sz w:val="22"/>
        </w:rPr>
        <w:t>年</w:t>
      </w:r>
      <w:r w:rsidRPr="00CD5590">
        <w:rPr>
          <w:rFonts w:ascii="宋体" w:hAnsi="宋体"/>
          <w:sz w:val="22"/>
        </w:rPr>
        <w:t>4</w:t>
      </w:r>
      <w:r w:rsidRPr="00CD5590">
        <w:rPr>
          <w:rFonts w:ascii="宋体" w:hAnsi="宋体" w:hint="eastAsia"/>
          <w:sz w:val="22"/>
        </w:rPr>
        <w:t>月某地将最低工资标准由每月</w:t>
      </w:r>
      <w:r w:rsidRPr="00CD5590">
        <w:rPr>
          <w:rFonts w:ascii="宋体" w:hAnsi="宋体"/>
          <w:sz w:val="22"/>
        </w:rPr>
        <w:t>1560</w:t>
      </w:r>
      <w:r w:rsidRPr="00CD5590">
        <w:rPr>
          <w:rFonts w:ascii="宋体" w:hAnsi="宋体" w:hint="eastAsia"/>
          <w:sz w:val="22"/>
        </w:rPr>
        <w:t>元调整为</w:t>
      </w:r>
      <w:r w:rsidRPr="00CD5590">
        <w:rPr>
          <w:rFonts w:ascii="宋体" w:hAnsi="宋体"/>
          <w:sz w:val="22"/>
        </w:rPr>
        <w:t>1720</w:t>
      </w:r>
      <w:r w:rsidRPr="00CD5590">
        <w:rPr>
          <w:rFonts w:ascii="宋体" w:hAnsi="宋体" w:hint="eastAsia"/>
          <w:sz w:val="22"/>
        </w:rPr>
        <w:t>元</w:t>
      </w:r>
    </w:p>
    <w:p w:rsidR="002A229B" w:rsidRPr="00CD5590" w:rsidRDefault="002A229B" w:rsidP="00CD5590">
      <w:pPr>
        <w:spacing w:line="360" w:lineRule="exact"/>
        <w:rPr>
          <w:rFonts w:ascii="宋体"/>
          <w:sz w:val="22"/>
        </w:rPr>
      </w:pPr>
      <w:r w:rsidRPr="00CD5590">
        <w:rPr>
          <w:rFonts w:ascii="宋体" w:hAnsi="宋体" w:hint="eastAsia"/>
          <w:sz w:val="22"/>
        </w:rPr>
        <w:t>②</w:t>
      </w:r>
      <w:r w:rsidRPr="00CD5590">
        <w:rPr>
          <w:rFonts w:ascii="宋体" w:hAnsi="宋体"/>
          <w:sz w:val="22"/>
        </w:rPr>
        <w:t>2016</w:t>
      </w:r>
      <w:r w:rsidRPr="00CD5590">
        <w:rPr>
          <w:rFonts w:ascii="宋体" w:hAnsi="宋体" w:hint="eastAsia"/>
          <w:sz w:val="22"/>
        </w:rPr>
        <w:t>年</w:t>
      </w:r>
      <w:r w:rsidRPr="00CD5590">
        <w:rPr>
          <w:rFonts w:ascii="宋体" w:hAnsi="宋体"/>
          <w:sz w:val="22"/>
        </w:rPr>
        <w:t>3</w:t>
      </w:r>
      <w:r w:rsidRPr="00CD5590">
        <w:rPr>
          <w:rFonts w:ascii="宋体" w:hAnsi="宋体" w:hint="eastAsia"/>
          <w:sz w:val="22"/>
        </w:rPr>
        <w:t>月某省提出建立环卫职工工资正常增长机制</w:t>
      </w:r>
    </w:p>
    <w:p w:rsidR="002A229B" w:rsidRPr="00CD5590" w:rsidRDefault="002A229B" w:rsidP="00CD5590">
      <w:pPr>
        <w:spacing w:line="360" w:lineRule="exact"/>
        <w:rPr>
          <w:rFonts w:ascii="宋体"/>
          <w:sz w:val="22"/>
        </w:rPr>
      </w:pPr>
      <w:r w:rsidRPr="00CD5590">
        <w:rPr>
          <w:rFonts w:ascii="宋体" w:hAnsi="宋体" w:hint="eastAsia"/>
          <w:sz w:val="22"/>
        </w:rPr>
        <w:t>③</w:t>
      </w:r>
      <w:r w:rsidRPr="00CD5590">
        <w:rPr>
          <w:rFonts w:ascii="宋体" w:hAnsi="宋体"/>
          <w:sz w:val="22"/>
        </w:rPr>
        <w:t>2016</w:t>
      </w:r>
      <w:r w:rsidRPr="00CD5590">
        <w:rPr>
          <w:rFonts w:ascii="宋体" w:hAnsi="宋体" w:hint="eastAsia"/>
          <w:sz w:val="22"/>
        </w:rPr>
        <w:t>年一季度某省财政支出大幅提速，省级预算对下转移支付基本到位</w:t>
      </w:r>
    </w:p>
    <w:p w:rsidR="002A229B" w:rsidRPr="00CD5590" w:rsidRDefault="002A229B" w:rsidP="00CD5590">
      <w:pPr>
        <w:spacing w:line="360" w:lineRule="exact"/>
        <w:rPr>
          <w:rFonts w:ascii="宋体" w:hAnsi="宋体"/>
          <w:sz w:val="22"/>
        </w:rPr>
      </w:pPr>
      <w:r w:rsidRPr="00CD5590">
        <w:rPr>
          <w:rFonts w:ascii="宋体" w:hAnsi="宋体" w:hint="eastAsia"/>
          <w:sz w:val="22"/>
        </w:rPr>
        <w:t>④某地为民办实事，</w:t>
      </w:r>
      <w:r w:rsidRPr="00CD5590">
        <w:rPr>
          <w:rFonts w:ascii="宋体" w:hAnsi="宋体"/>
          <w:sz w:val="22"/>
        </w:rPr>
        <w:t>2016</w:t>
      </w:r>
      <w:r w:rsidRPr="00CD5590">
        <w:rPr>
          <w:rFonts w:ascii="宋体" w:hAnsi="宋体" w:hint="eastAsia"/>
          <w:sz w:val="22"/>
        </w:rPr>
        <w:t>年</w:t>
      </w:r>
      <w:r w:rsidRPr="00CD5590">
        <w:rPr>
          <w:rFonts w:ascii="宋体" w:hAnsi="宋体"/>
          <w:sz w:val="22"/>
        </w:rPr>
        <w:t>5</w:t>
      </w:r>
      <w:r w:rsidRPr="00CD5590">
        <w:rPr>
          <w:rFonts w:ascii="宋体" w:hAnsi="宋体" w:hint="eastAsia"/>
          <w:sz w:val="22"/>
        </w:rPr>
        <w:t>月</w:t>
      </w:r>
      <w:r w:rsidRPr="00CD5590">
        <w:rPr>
          <w:rFonts w:ascii="宋体" w:hAnsi="宋体"/>
          <w:sz w:val="22"/>
        </w:rPr>
        <w:t>30</w:t>
      </w:r>
      <w:r w:rsidRPr="00CD5590">
        <w:rPr>
          <w:rFonts w:ascii="宋体" w:hAnsi="宋体" w:hint="eastAsia"/>
          <w:sz w:val="22"/>
        </w:rPr>
        <w:t>日前，城市低保标准提高</w:t>
      </w:r>
      <w:r w:rsidRPr="00CD5590">
        <w:rPr>
          <w:rFonts w:ascii="宋体" w:hAnsi="宋体"/>
          <w:sz w:val="22"/>
        </w:rPr>
        <w:t>10%</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．①②</w:t>
      </w:r>
      <w:r w:rsidRPr="00CD5590">
        <w:rPr>
          <w:rFonts w:ascii="宋体" w:hAnsi="宋体"/>
          <w:sz w:val="22"/>
        </w:rPr>
        <w:t xml:space="preserve">    B</w:t>
      </w:r>
      <w:r w:rsidRPr="00CD5590">
        <w:rPr>
          <w:rFonts w:ascii="宋体" w:hAnsi="宋体" w:hint="eastAsia"/>
          <w:sz w:val="22"/>
        </w:rPr>
        <w:t>．②③</w:t>
      </w:r>
      <w:r w:rsidRPr="00CD5590">
        <w:rPr>
          <w:rFonts w:ascii="宋体" w:hAnsi="宋体"/>
          <w:sz w:val="22"/>
        </w:rPr>
        <w:t xml:space="preserve">    C</w:t>
      </w:r>
      <w:r w:rsidRPr="00CD5590">
        <w:rPr>
          <w:rFonts w:ascii="宋体" w:hAnsi="宋体" w:hint="eastAsia"/>
          <w:sz w:val="22"/>
        </w:rPr>
        <w:t>．①③</w:t>
      </w:r>
      <w:r w:rsidRPr="00CD5590">
        <w:rPr>
          <w:rFonts w:ascii="宋体"/>
          <w:sz w:val="22"/>
        </w:rPr>
        <w:tab/>
      </w:r>
      <w:r w:rsidRPr="00CD5590">
        <w:rPr>
          <w:rFonts w:ascii="宋体" w:hAnsi="宋体"/>
          <w:sz w:val="22"/>
        </w:rPr>
        <w:t>D</w:t>
      </w:r>
      <w:r w:rsidRPr="00CD5590">
        <w:rPr>
          <w:rFonts w:ascii="宋体" w:hAnsi="宋体" w:hint="eastAsia"/>
          <w:sz w:val="22"/>
        </w:rPr>
        <w:t>．③④</w:t>
      </w:r>
    </w:p>
    <w:p w:rsidR="002A229B" w:rsidRPr="00CD5590" w:rsidRDefault="002A229B" w:rsidP="00CD5590">
      <w:pPr>
        <w:spacing w:line="360" w:lineRule="exact"/>
        <w:rPr>
          <w:rFonts w:ascii="宋体" w:hAnsi="宋体"/>
          <w:sz w:val="22"/>
        </w:rPr>
      </w:pPr>
      <w:r w:rsidRPr="00CD5590">
        <w:rPr>
          <w:rFonts w:ascii="宋体" w:hAnsi="宋体"/>
          <w:sz w:val="22"/>
        </w:rPr>
        <w:t>31</w:t>
      </w:r>
      <w:r w:rsidRPr="00CD5590">
        <w:rPr>
          <w:rFonts w:ascii="宋体" w:hAnsi="宋体" w:hint="eastAsia"/>
          <w:sz w:val="22"/>
        </w:rPr>
        <w:t>．</w:t>
      </w:r>
      <w:r w:rsidRPr="00CD5590">
        <w:rPr>
          <w:rFonts w:ascii="宋体" w:hAnsi="宋体"/>
          <w:sz w:val="22"/>
        </w:rPr>
        <w:t>2016</w:t>
      </w:r>
      <w:r w:rsidRPr="00CD5590">
        <w:rPr>
          <w:rFonts w:ascii="宋体" w:hAnsi="宋体" w:hint="eastAsia"/>
          <w:sz w:val="22"/>
        </w:rPr>
        <w:t>年全国近</w:t>
      </w:r>
      <w:r w:rsidRPr="00CD5590">
        <w:rPr>
          <w:rFonts w:ascii="宋体" w:hAnsi="宋体"/>
          <w:sz w:val="22"/>
        </w:rPr>
        <w:t>770</w:t>
      </w:r>
      <w:r w:rsidRPr="00CD5590">
        <w:rPr>
          <w:rFonts w:ascii="宋体" w:hAnsi="宋体" w:hint="eastAsia"/>
          <w:sz w:val="22"/>
        </w:rPr>
        <w:t>万高校毕业生面临就业，被成为“史上更难就业年”。从国家角度看，下列措施中有利于提高就业水平的有</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①扩容就业岗位，加强就业培训，实行积极的就业政策</w:t>
      </w:r>
    </w:p>
    <w:p w:rsidR="002A229B" w:rsidRPr="00CD5590" w:rsidRDefault="002A229B" w:rsidP="00CD5590">
      <w:pPr>
        <w:spacing w:line="360" w:lineRule="exact"/>
        <w:rPr>
          <w:rFonts w:ascii="宋体"/>
          <w:sz w:val="22"/>
        </w:rPr>
      </w:pPr>
      <w:r w:rsidRPr="00CD5590">
        <w:rPr>
          <w:rFonts w:ascii="宋体" w:hAnsi="宋体" w:hint="eastAsia"/>
          <w:sz w:val="22"/>
        </w:rPr>
        <w:t>②用人单位执行当地政府最低工资标准，完善职工社会保障体系</w:t>
      </w:r>
    </w:p>
    <w:p w:rsidR="002A229B" w:rsidRPr="00CD5590" w:rsidRDefault="002A229B" w:rsidP="00CD5590">
      <w:pPr>
        <w:spacing w:line="360" w:lineRule="exact"/>
        <w:rPr>
          <w:rFonts w:ascii="宋体"/>
          <w:sz w:val="22"/>
        </w:rPr>
      </w:pPr>
      <w:r w:rsidRPr="00CD5590">
        <w:rPr>
          <w:rFonts w:ascii="宋体" w:hAnsi="宋体" w:hint="eastAsia"/>
          <w:sz w:val="22"/>
        </w:rPr>
        <w:t>③实施财政、税收、信贷优惠政策，积极鼓励大学生自主创业</w:t>
      </w:r>
    </w:p>
    <w:p w:rsidR="002A229B" w:rsidRPr="00CD5590" w:rsidRDefault="002A229B" w:rsidP="00CD5590">
      <w:pPr>
        <w:spacing w:line="360" w:lineRule="exact"/>
        <w:rPr>
          <w:rFonts w:ascii="宋体"/>
          <w:sz w:val="22"/>
        </w:rPr>
      </w:pPr>
      <w:r w:rsidRPr="00CD5590">
        <w:rPr>
          <w:rFonts w:ascii="宋体" w:hAnsi="宋体" w:hint="eastAsia"/>
          <w:sz w:val="22"/>
        </w:rPr>
        <w:t>④履行劳动者义务，依法维护自身的权利</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．①②</w:t>
      </w:r>
      <w:r w:rsidRPr="00CD5590">
        <w:rPr>
          <w:rFonts w:ascii="宋体" w:hAnsi="宋体"/>
          <w:sz w:val="22"/>
        </w:rPr>
        <w:t xml:space="preserve">     B</w:t>
      </w:r>
      <w:r w:rsidRPr="00CD5590">
        <w:rPr>
          <w:rFonts w:ascii="宋体" w:hAnsi="宋体" w:hint="eastAsia"/>
          <w:sz w:val="22"/>
        </w:rPr>
        <w:t>．②③</w:t>
      </w:r>
      <w:r w:rsidRPr="00CD5590">
        <w:rPr>
          <w:rFonts w:ascii="宋体" w:hAnsi="宋体"/>
          <w:sz w:val="22"/>
        </w:rPr>
        <w:t xml:space="preserve">    C</w:t>
      </w:r>
      <w:r w:rsidRPr="00CD5590">
        <w:rPr>
          <w:rFonts w:ascii="宋体" w:hAnsi="宋体" w:hint="eastAsia"/>
          <w:sz w:val="22"/>
        </w:rPr>
        <w:t>．①③</w:t>
      </w:r>
      <w:r w:rsidRPr="00CD5590">
        <w:rPr>
          <w:rFonts w:ascii="宋体"/>
          <w:sz w:val="22"/>
        </w:rPr>
        <w:tab/>
      </w:r>
      <w:r w:rsidRPr="00CD5590">
        <w:rPr>
          <w:rFonts w:ascii="宋体" w:hAnsi="宋体"/>
          <w:sz w:val="22"/>
        </w:rPr>
        <w:t>D</w:t>
      </w:r>
      <w:r w:rsidRPr="00CD5590">
        <w:rPr>
          <w:rFonts w:ascii="宋体" w:hAnsi="宋体" w:hint="eastAsia"/>
          <w:sz w:val="22"/>
        </w:rPr>
        <w:t>．③④</w:t>
      </w:r>
    </w:p>
    <w:p w:rsidR="002A229B" w:rsidRPr="00CD5590" w:rsidRDefault="002A229B" w:rsidP="00CD5590">
      <w:pPr>
        <w:spacing w:line="360" w:lineRule="exact"/>
        <w:rPr>
          <w:rFonts w:ascii="宋体"/>
          <w:sz w:val="22"/>
        </w:rPr>
      </w:pPr>
      <w:r w:rsidRPr="00CD5590">
        <w:rPr>
          <w:rFonts w:ascii="宋体" w:hAnsi="宋体" w:hint="eastAsia"/>
          <w:sz w:val="22"/>
        </w:rPr>
        <w:t>互联网已经不再是传统意义上的信息网络，它更是一个物质、能量和信息互相交融的物联网，互联网对传统制造业带来的颠覆在发达国家也已经出现。回答</w:t>
      </w:r>
      <w:r w:rsidRPr="00CD5590">
        <w:rPr>
          <w:rFonts w:ascii="宋体" w:hAnsi="宋体"/>
          <w:sz w:val="22"/>
        </w:rPr>
        <w:t>19</w:t>
      </w:r>
      <w:r w:rsidRPr="00CD5590">
        <w:rPr>
          <w:rFonts w:ascii="宋体" w:hAnsi="宋体" w:hint="eastAsia"/>
          <w:sz w:val="22"/>
        </w:rPr>
        <w:t>～</w:t>
      </w:r>
      <w:r w:rsidRPr="00CD5590">
        <w:rPr>
          <w:rFonts w:ascii="宋体" w:hAnsi="宋体"/>
          <w:sz w:val="22"/>
        </w:rPr>
        <w:t>20</w:t>
      </w:r>
      <w:r w:rsidRPr="00CD5590">
        <w:rPr>
          <w:rFonts w:ascii="宋体" w:hAnsi="宋体" w:hint="eastAsia"/>
          <w:sz w:val="22"/>
        </w:rPr>
        <w:t>题。</w:t>
      </w:r>
    </w:p>
    <w:p w:rsidR="002A229B" w:rsidRPr="00CD5590" w:rsidRDefault="002A229B" w:rsidP="00CD5590">
      <w:pPr>
        <w:spacing w:line="360" w:lineRule="exact"/>
        <w:rPr>
          <w:rFonts w:ascii="宋体" w:hAnsi="宋体"/>
          <w:sz w:val="22"/>
        </w:rPr>
      </w:pPr>
      <w:r w:rsidRPr="00CD5590">
        <w:rPr>
          <w:rFonts w:ascii="宋体" w:hAnsi="宋体"/>
          <w:sz w:val="22"/>
        </w:rPr>
        <w:t>32</w:t>
      </w:r>
      <w:r w:rsidRPr="00CD5590">
        <w:rPr>
          <w:rFonts w:ascii="宋体" w:hAnsi="宋体" w:hint="eastAsia"/>
          <w:sz w:val="22"/>
        </w:rPr>
        <w:t>．美国的某新能源汽车，由于运用了互联网概念，已经取消了传统的</w:t>
      </w:r>
      <w:r w:rsidRPr="00CD5590">
        <w:rPr>
          <w:rFonts w:ascii="宋体" w:hAnsi="宋体"/>
          <w:sz w:val="22"/>
        </w:rPr>
        <w:t>4S</w:t>
      </w:r>
      <w:r w:rsidRPr="00CD5590">
        <w:rPr>
          <w:rFonts w:ascii="宋体" w:hAnsi="宋体" w:hint="eastAsia"/>
          <w:sz w:val="22"/>
        </w:rPr>
        <w:t>店商业模式，不仅销售不需要</w:t>
      </w:r>
      <w:r w:rsidRPr="00CD5590">
        <w:rPr>
          <w:rFonts w:ascii="宋体" w:hAnsi="宋体"/>
          <w:sz w:val="22"/>
        </w:rPr>
        <w:t>4S</w:t>
      </w:r>
      <w:r w:rsidRPr="00CD5590">
        <w:rPr>
          <w:rFonts w:ascii="宋体" w:hAnsi="宋体" w:hint="eastAsia"/>
          <w:sz w:val="22"/>
        </w:rPr>
        <w:t>店，其保养、维修也不再需要</w:t>
      </w:r>
      <w:r w:rsidRPr="00CD5590">
        <w:rPr>
          <w:rFonts w:ascii="宋体" w:hAnsi="宋体"/>
          <w:sz w:val="22"/>
        </w:rPr>
        <w:t>4S</w:t>
      </w:r>
      <w:r w:rsidRPr="00CD5590">
        <w:rPr>
          <w:rFonts w:ascii="宋体" w:hAnsi="宋体" w:hint="eastAsia"/>
          <w:sz w:val="22"/>
        </w:rPr>
        <w:t>店。因为发达的互联网络已经让生产者能掌握售出汽车的各种数据，哪个轮胎该更换或者哪个零件该出问题，厂家比用户还清楚。可以随时随地上门服务。可见</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①互联网应用将是企业发展的根本原因</w:t>
      </w:r>
    </w:p>
    <w:p w:rsidR="002A229B" w:rsidRPr="00CD5590" w:rsidRDefault="002A229B" w:rsidP="00CD5590">
      <w:pPr>
        <w:spacing w:line="360" w:lineRule="exact"/>
        <w:rPr>
          <w:rFonts w:ascii="宋体"/>
          <w:sz w:val="22"/>
        </w:rPr>
      </w:pPr>
      <w:r w:rsidRPr="00CD5590">
        <w:rPr>
          <w:rFonts w:ascii="宋体" w:hAnsi="宋体" w:hint="eastAsia"/>
          <w:sz w:val="22"/>
        </w:rPr>
        <w:t>②满足市场需求是企业成功的关键</w:t>
      </w:r>
    </w:p>
    <w:p w:rsidR="002A229B" w:rsidRPr="00CD5590" w:rsidRDefault="002A229B" w:rsidP="00CD5590">
      <w:pPr>
        <w:spacing w:line="360" w:lineRule="exact"/>
        <w:rPr>
          <w:rFonts w:ascii="宋体"/>
          <w:sz w:val="22"/>
        </w:rPr>
      </w:pPr>
      <w:r w:rsidRPr="00CD5590">
        <w:rPr>
          <w:rFonts w:ascii="宋体" w:hAnsi="宋体" w:hint="eastAsia"/>
          <w:sz w:val="22"/>
        </w:rPr>
        <w:lastRenderedPageBreak/>
        <w:t>③企业要转变观念，制定科学的经营战略</w:t>
      </w:r>
    </w:p>
    <w:p w:rsidR="002A229B" w:rsidRPr="00CD5590" w:rsidRDefault="002A229B" w:rsidP="00CD5590">
      <w:pPr>
        <w:spacing w:line="360" w:lineRule="exact"/>
        <w:rPr>
          <w:rFonts w:ascii="宋体"/>
          <w:sz w:val="22"/>
        </w:rPr>
      </w:pPr>
      <w:r w:rsidRPr="00CD5590">
        <w:rPr>
          <w:rFonts w:ascii="宋体" w:hAnsi="宋体" w:hint="eastAsia"/>
          <w:sz w:val="22"/>
        </w:rPr>
        <w:t>④传统行业向互联网迁移，会带来产业或服务的转型</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．①②</w:t>
      </w:r>
      <w:r w:rsidRPr="00CD5590">
        <w:rPr>
          <w:rFonts w:ascii="宋体" w:hAnsi="宋体"/>
          <w:sz w:val="22"/>
        </w:rPr>
        <w:t xml:space="preserve">      B</w:t>
      </w:r>
      <w:r w:rsidRPr="00CD5590">
        <w:rPr>
          <w:rFonts w:ascii="宋体" w:hAnsi="宋体" w:hint="eastAsia"/>
          <w:sz w:val="22"/>
        </w:rPr>
        <w:t>．③④</w:t>
      </w:r>
      <w:r w:rsidRPr="00CD5590">
        <w:rPr>
          <w:rFonts w:ascii="宋体" w:hAnsi="宋体"/>
          <w:sz w:val="22"/>
        </w:rPr>
        <w:t xml:space="preserve">   C</w:t>
      </w:r>
      <w:r w:rsidRPr="00CD5590">
        <w:rPr>
          <w:rFonts w:ascii="宋体" w:hAnsi="宋体" w:hint="eastAsia"/>
          <w:sz w:val="22"/>
        </w:rPr>
        <w:t>．②③</w:t>
      </w:r>
      <w:r w:rsidRPr="00CD5590">
        <w:rPr>
          <w:rFonts w:ascii="宋体"/>
          <w:sz w:val="22"/>
        </w:rPr>
        <w:tab/>
      </w:r>
      <w:r w:rsidRPr="00CD5590">
        <w:rPr>
          <w:rFonts w:ascii="宋体" w:hAnsi="宋体"/>
          <w:sz w:val="22"/>
        </w:rPr>
        <w:t>D</w:t>
      </w:r>
      <w:r w:rsidRPr="00CD5590">
        <w:rPr>
          <w:rFonts w:ascii="宋体" w:hAnsi="宋体" w:hint="eastAsia"/>
          <w:sz w:val="22"/>
        </w:rPr>
        <w:t>．①④</w:t>
      </w:r>
    </w:p>
    <w:p w:rsidR="002A229B" w:rsidRPr="00CD5590" w:rsidRDefault="002A229B" w:rsidP="00CD5590">
      <w:pPr>
        <w:spacing w:line="360" w:lineRule="exact"/>
        <w:rPr>
          <w:rFonts w:ascii="宋体" w:hAnsi="宋体"/>
          <w:sz w:val="22"/>
        </w:rPr>
      </w:pPr>
      <w:r w:rsidRPr="00CD5590">
        <w:rPr>
          <w:rFonts w:ascii="宋体" w:hAnsi="宋体"/>
          <w:sz w:val="22"/>
        </w:rPr>
        <w:t>33</w:t>
      </w:r>
      <w:r w:rsidRPr="00CD5590">
        <w:rPr>
          <w:rFonts w:ascii="宋体" w:hAnsi="宋体" w:hint="eastAsia"/>
          <w:sz w:val="22"/>
        </w:rPr>
        <w:t>．德国一些城市的街头，停着不少有特殊标识的汽车，只要是会员，就可以用一张卡片把任意一辆办完事停在路边的车开走即可。而你驾驶车辆的所有数据会及时传回车厂，并从你的账户扣除相关费用模式未来很可能颠覆传统汽车的销售模式，很多人今后可以不必再买车。这给我们的经济启示是</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①增强诚信意识，建立健全个人信用制度</w:t>
      </w:r>
    </w:p>
    <w:p w:rsidR="002A229B" w:rsidRPr="00CD5590" w:rsidRDefault="002A229B" w:rsidP="00CD5590">
      <w:pPr>
        <w:spacing w:line="360" w:lineRule="exact"/>
        <w:rPr>
          <w:rFonts w:ascii="宋体"/>
          <w:sz w:val="22"/>
        </w:rPr>
      </w:pPr>
      <w:r w:rsidRPr="00CD5590">
        <w:rPr>
          <w:rFonts w:ascii="宋体" w:hAnsi="宋体" w:hint="eastAsia"/>
          <w:sz w:val="22"/>
        </w:rPr>
        <w:t>②政府加强宏观调控，市场监管</w:t>
      </w:r>
    </w:p>
    <w:p w:rsidR="002A229B" w:rsidRPr="00CD5590" w:rsidRDefault="002A229B" w:rsidP="00CD5590">
      <w:pPr>
        <w:spacing w:line="360" w:lineRule="exact"/>
        <w:rPr>
          <w:rFonts w:ascii="宋体"/>
          <w:sz w:val="22"/>
        </w:rPr>
      </w:pPr>
      <w:r w:rsidRPr="00CD5590">
        <w:rPr>
          <w:rFonts w:ascii="宋体" w:hAnsi="宋体" w:hint="eastAsia"/>
          <w:sz w:val="22"/>
        </w:rPr>
        <w:t>③企业经营者要承担社会责任，树立良好信誉和形象</w:t>
      </w:r>
    </w:p>
    <w:p w:rsidR="002A229B" w:rsidRPr="00CD5590" w:rsidRDefault="002A229B" w:rsidP="00CD5590">
      <w:pPr>
        <w:spacing w:line="360" w:lineRule="exact"/>
        <w:rPr>
          <w:rFonts w:ascii="宋体"/>
          <w:sz w:val="22"/>
        </w:rPr>
      </w:pPr>
      <w:r w:rsidRPr="00CD5590">
        <w:rPr>
          <w:rFonts w:ascii="宋体" w:hAnsi="宋体" w:hint="eastAsia"/>
          <w:sz w:val="22"/>
        </w:rPr>
        <w:t>④汽车的使用者要做到权利与义务的统一</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．①③</w:t>
      </w:r>
      <w:r w:rsidRPr="00CD5590">
        <w:rPr>
          <w:rFonts w:ascii="宋体" w:hAnsi="宋体"/>
          <w:sz w:val="22"/>
        </w:rPr>
        <w:t xml:space="preserve">     B</w:t>
      </w:r>
      <w:r w:rsidRPr="00CD5590">
        <w:rPr>
          <w:rFonts w:ascii="宋体" w:hAnsi="宋体" w:hint="eastAsia"/>
          <w:sz w:val="22"/>
        </w:rPr>
        <w:t>．②④</w:t>
      </w:r>
      <w:r w:rsidRPr="00CD5590">
        <w:rPr>
          <w:rFonts w:ascii="宋体" w:hAnsi="宋体"/>
          <w:sz w:val="22"/>
        </w:rPr>
        <w:t xml:space="preserve">    C</w:t>
      </w:r>
      <w:r w:rsidRPr="00CD5590">
        <w:rPr>
          <w:rFonts w:ascii="宋体" w:hAnsi="宋体" w:hint="eastAsia"/>
          <w:sz w:val="22"/>
        </w:rPr>
        <w:t>．①④</w:t>
      </w:r>
      <w:r w:rsidRPr="00CD5590">
        <w:rPr>
          <w:rFonts w:ascii="宋体"/>
          <w:sz w:val="22"/>
        </w:rPr>
        <w:tab/>
      </w:r>
      <w:r w:rsidRPr="00CD5590">
        <w:rPr>
          <w:rFonts w:ascii="宋体" w:hAnsi="宋体"/>
          <w:sz w:val="22"/>
        </w:rPr>
        <w:t>D</w:t>
      </w:r>
      <w:r w:rsidRPr="00CD5590">
        <w:rPr>
          <w:rFonts w:ascii="宋体" w:hAnsi="宋体" w:hint="eastAsia"/>
          <w:sz w:val="22"/>
        </w:rPr>
        <w:t>．②③</w:t>
      </w:r>
    </w:p>
    <w:p w:rsidR="002A229B" w:rsidRPr="00CD5590" w:rsidRDefault="002A229B" w:rsidP="00CD5590">
      <w:pPr>
        <w:spacing w:line="360" w:lineRule="exact"/>
        <w:rPr>
          <w:rFonts w:ascii="宋体" w:hAnsi="宋体"/>
          <w:sz w:val="22"/>
        </w:rPr>
      </w:pPr>
      <w:r w:rsidRPr="00CD5590">
        <w:rPr>
          <w:rFonts w:ascii="宋体" w:hAnsi="宋体"/>
          <w:sz w:val="22"/>
        </w:rPr>
        <w:t>34</w:t>
      </w:r>
      <w:r w:rsidRPr="00CD5590">
        <w:rPr>
          <w:rFonts w:ascii="宋体" w:hAnsi="宋体" w:hint="eastAsia"/>
          <w:sz w:val="22"/>
        </w:rPr>
        <w:t>．如今互联网金融不仅在理财业务上对传统银行影响甚重，导致储户存款外流，更推出了类似于信用卡透支消费的赊购服务，不仅能够实现提前消费，更能进行分期付款，对商业银行的信用卡分期业务发起挑战。事实上，无论上述哪种业务</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hint="eastAsia"/>
          <w:sz w:val="22"/>
        </w:rPr>
        <w:t>①都会减少流通中的现金使用量</w:t>
      </w:r>
      <w:r w:rsidRPr="00CD5590">
        <w:rPr>
          <w:rFonts w:ascii="宋体" w:hAnsi="宋体"/>
          <w:sz w:val="22"/>
        </w:rPr>
        <w:t xml:space="preserve">    </w:t>
      </w:r>
      <w:r w:rsidRPr="00CD5590">
        <w:rPr>
          <w:rFonts w:ascii="宋体" w:hAnsi="宋体" w:hint="eastAsia"/>
          <w:sz w:val="22"/>
        </w:rPr>
        <w:t>②都会减少流通中的货币发行量</w:t>
      </w:r>
    </w:p>
    <w:p w:rsidR="002A229B" w:rsidRPr="00CD5590" w:rsidRDefault="002A229B" w:rsidP="00CD5590">
      <w:pPr>
        <w:spacing w:line="360" w:lineRule="exact"/>
        <w:rPr>
          <w:rFonts w:ascii="宋体"/>
          <w:sz w:val="22"/>
        </w:rPr>
      </w:pPr>
      <w:r w:rsidRPr="00CD5590">
        <w:rPr>
          <w:rFonts w:ascii="宋体" w:hAnsi="宋体" w:hint="eastAsia"/>
          <w:sz w:val="22"/>
        </w:rPr>
        <w:t>③都能增加商业银行的盈利额度</w:t>
      </w:r>
      <w:r w:rsidRPr="00CD5590">
        <w:rPr>
          <w:rFonts w:ascii="宋体" w:hAnsi="宋体"/>
          <w:sz w:val="22"/>
        </w:rPr>
        <w:t xml:space="preserve">    </w:t>
      </w:r>
      <w:r w:rsidRPr="00CD5590">
        <w:rPr>
          <w:rFonts w:ascii="宋体" w:hAnsi="宋体" w:hint="eastAsia"/>
          <w:sz w:val="22"/>
        </w:rPr>
        <w:t>④都可以方便消费者的购物消费</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．①③</w:t>
      </w:r>
      <w:r w:rsidRPr="00CD5590">
        <w:rPr>
          <w:rFonts w:ascii="宋体" w:hAnsi="宋体"/>
          <w:sz w:val="22"/>
        </w:rPr>
        <w:t xml:space="preserve">     B</w:t>
      </w:r>
      <w:r w:rsidRPr="00CD5590">
        <w:rPr>
          <w:rFonts w:ascii="宋体" w:hAnsi="宋体" w:hint="eastAsia"/>
          <w:sz w:val="22"/>
        </w:rPr>
        <w:t>．①④</w:t>
      </w:r>
      <w:r w:rsidRPr="00CD5590">
        <w:rPr>
          <w:rFonts w:ascii="宋体" w:hAnsi="宋体"/>
          <w:sz w:val="22"/>
        </w:rPr>
        <w:t xml:space="preserve">    C</w:t>
      </w:r>
      <w:r w:rsidRPr="00CD5590">
        <w:rPr>
          <w:rFonts w:ascii="宋体" w:hAnsi="宋体" w:hint="eastAsia"/>
          <w:sz w:val="22"/>
        </w:rPr>
        <w:t>．②③</w:t>
      </w:r>
      <w:r w:rsidRPr="00CD5590">
        <w:rPr>
          <w:rFonts w:ascii="宋体"/>
          <w:sz w:val="22"/>
        </w:rPr>
        <w:tab/>
      </w:r>
      <w:r w:rsidRPr="00CD5590">
        <w:rPr>
          <w:rFonts w:ascii="宋体" w:hAnsi="宋体"/>
          <w:sz w:val="22"/>
        </w:rPr>
        <w:t>D</w:t>
      </w:r>
      <w:r w:rsidRPr="00CD5590">
        <w:rPr>
          <w:rFonts w:ascii="宋体" w:hAnsi="宋体" w:hint="eastAsia"/>
          <w:sz w:val="22"/>
        </w:rPr>
        <w:t>．②④</w:t>
      </w:r>
    </w:p>
    <w:p w:rsidR="002A229B" w:rsidRPr="00CD5590" w:rsidRDefault="002A229B" w:rsidP="00CD5590">
      <w:pPr>
        <w:spacing w:line="360" w:lineRule="exact"/>
        <w:rPr>
          <w:rFonts w:ascii="宋体" w:hAnsi="宋体"/>
          <w:sz w:val="22"/>
        </w:rPr>
      </w:pPr>
      <w:r w:rsidRPr="00CD5590">
        <w:rPr>
          <w:rFonts w:ascii="宋体" w:hAnsi="宋体"/>
          <w:sz w:val="22"/>
        </w:rPr>
        <w:t>35</w:t>
      </w:r>
      <w:r w:rsidRPr="00CD5590">
        <w:rPr>
          <w:rFonts w:ascii="宋体" w:hAnsi="宋体" w:hint="eastAsia"/>
          <w:sz w:val="22"/>
        </w:rPr>
        <w:t>．公民在选择投资方式时，除了购买股票外，还可以选择债券、基金、储蓄存款等。下列有关这些投资方式的比较正确的是</w:t>
      </w:r>
      <w:r w:rsidRPr="00CD5590">
        <w:rPr>
          <w:rFonts w:ascii="宋体" w:hAnsi="宋体"/>
          <w:sz w:val="22"/>
        </w:rPr>
        <w:t>(</w:t>
      </w:r>
      <w:r w:rsidRPr="00CD5590">
        <w:rPr>
          <w:rFonts w:ascii="宋体" w:hAnsi="宋体" w:hint="eastAsia"/>
          <w:sz w:val="22"/>
        </w:rPr>
        <w:t xml:space="preserve">　　</w:t>
      </w:r>
      <w:r w:rsidRPr="00CD5590">
        <w:rPr>
          <w:rFonts w:ascii="宋体" w:hAnsi="宋体"/>
          <w:sz w:val="22"/>
        </w:rPr>
        <w:t>)</w:t>
      </w:r>
    </w:p>
    <w:p w:rsidR="002A229B" w:rsidRPr="00CD5590" w:rsidRDefault="002A229B" w:rsidP="00CD5590">
      <w:pPr>
        <w:spacing w:line="360" w:lineRule="exact"/>
        <w:rPr>
          <w:rFonts w:ascii="宋体"/>
          <w:sz w:val="22"/>
        </w:rPr>
      </w:pPr>
      <w:r w:rsidRPr="00CD5590">
        <w:rPr>
          <w:rFonts w:ascii="宋体" w:hAnsi="宋体"/>
          <w:sz w:val="22"/>
        </w:rPr>
        <w:t>A</w:t>
      </w:r>
      <w:r w:rsidRPr="00CD5590">
        <w:rPr>
          <w:rFonts w:ascii="宋体" w:hAnsi="宋体" w:hint="eastAsia"/>
          <w:sz w:val="22"/>
        </w:rPr>
        <w:t>．收益率：股票</w:t>
      </w:r>
      <w:r w:rsidRPr="00CD5590">
        <w:rPr>
          <w:rFonts w:ascii="宋体" w:hAnsi="宋体"/>
          <w:sz w:val="22"/>
        </w:rPr>
        <w:t>&gt;</w:t>
      </w:r>
      <w:r w:rsidRPr="00CD5590">
        <w:rPr>
          <w:rFonts w:ascii="宋体" w:hAnsi="宋体" w:hint="eastAsia"/>
          <w:sz w:val="22"/>
        </w:rPr>
        <w:t>债券</w:t>
      </w:r>
      <w:r w:rsidRPr="00CD5590">
        <w:rPr>
          <w:rFonts w:ascii="宋体" w:hAnsi="宋体"/>
          <w:sz w:val="22"/>
        </w:rPr>
        <w:t>&gt;</w:t>
      </w:r>
      <w:r w:rsidRPr="00CD5590">
        <w:rPr>
          <w:rFonts w:ascii="宋体" w:hAnsi="宋体" w:hint="eastAsia"/>
          <w:sz w:val="22"/>
        </w:rPr>
        <w:t>基金</w:t>
      </w:r>
      <w:r w:rsidRPr="00CD5590">
        <w:rPr>
          <w:rFonts w:ascii="宋体" w:hAnsi="宋体"/>
          <w:sz w:val="22"/>
        </w:rPr>
        <w:t>&gt;</w:t>
      </w:r>
      <w:r w:rsidRPr="00CD5590">
        <w:rPr>
          <w:rFonts w:ascii="宋体" w:hAnsi="宋体" w:hint="eastAsia"/>
          <w:sz w:val="22"/>
        </w:rPr>
        <w:t>储蓄存款；风险度：股票</w:t>
      </w:r>
      <w:r w:rsidRPr="00CD5590">
        <w:rPr>
          <w:rFonts w:ascii="宋体" w:hAnsi="宋体"/>
          <w:sz w:val="22"/>
        </w:rPr>
        <w:t>&gt;</w:t>
      </w:r>
      <w:r w:rsidRPr="00CD5590">
        <w:rPr>
          <w:rFonts w:ascii="宋体" w:hAnsi="宋体" w:hint="eastAsia"/>
          <w:sz w:val="22"/>
        </w:rPr>
        <w:t>债券</w:t>
      </w:r>
      <w:r w:rsidRPr="00CD5590">
        <w:rPr>
          <w:rFonts w:ascii="宋体" w:hAnsi="宋体"/>
          <w:sz w:val="22"/>
        </w:rPr>
        <w:t>&gt;</w:t>
      </w:r>
      <w:r w:rsidRPr="00CD5590">
        <w:rPr>
          <w:rFonts w:ascii="宋体" w:hAnsi="宋体" w:hint="eastAsia"/>
          <w:sz w:val="22"/>
        </w:rPr>
        <w:t>基金</w:t>
      </w:r>
      <w:r w:rsidRPr="00CD5590">
        <w:rPr>
          <w:rFonts w:ascii="宋体" w:hAnsi="宋体"/>
          <w:sz w:val="22"/>
        </w:rPr>
        <w:t>&gt;</w:t>
      </w:r>
      <w:r w:rsidRPr="00CD5590">
        <w:rPr>
          <w:rFonts w:ascii="宋体" w:hAnsi="宋体" w:hint="eastAsia"/>
          <w:sz w:val="22"/>
        </w:rPr>
        <w:t>储蓄存款</w:t>
      </w:r>
    </w:p>
    <w:p w:rsidR="002A229B" w:rsidRPr="00CD5590" w:rsidRDefault="002A229B" w:rsidP="00CD5590">
      <w:pPr>
        <w:spacing w:line="360" w:lineRule="exact"/>
        <w:rPr>
          <w:rFonts w:ascii="宋体"/>
          <w:sz w:val="22"/>
        </w:rPr>
      </w:pPr>
      <w:r w:rsidRPr="00CD5590">
        <w:rPr>
          <w:rFonts w:ascii="宋体" w:hAnsi="宋体"/>
          <w:sz w:val="22"/>
        </w:rPr>
        <w:t>B</w:t>
      </w:r>
      <w:r w:rsidRPr="00CD5590">
        <w:rPr>
          <w:rFonts w:ascii="宋体" w:hAnsi="宋体" w:hint="eastAsia"/>
          <w:sz w:val="22"/>
        </w:rPr>
        <w:t>．收益率：股票</w:t>
      </w:r>
      <w:r w:rsidRPr="00CD5590">
        <w:rPr>
          <w:rFonts w:ascii="宋体" w:hAnsi="宋体"/>
          <w:sz w:val="22"/>
        </w:rPr>
        <w:t>&lt;</w:t>
      </w:r>
      <w:r w:rsidRPr="00CD5590">
        <w:rPr>
          <w:rFonts w:ascii="宋体" w:hAnsi="宋体" w:hint="eastAsia"/>
          <w:sz w:val="22"/>
        </w:rPr>
        <w:t>债券</w:t>
      </w:r>
      <w:r w:rsidRPr="00CD5590">
        <w:rPr>
          <w:rFonts w:ascii="宋体" w:hAnsi="宋体"/>
          <w:sz w:val="22"/>
        </w:rPr>
        <w:t>&lt;</w:t>
      </w:r>
      <w:r w:rsidRPr="00CD5590">
        <w:rPr>
          <w:rFonts w:ascii="宋体" w:hAnsi="宋体" w:hint="eastAsia"/>
          <w:sz w:val="22"/>
        </w:rPr>
        <w:t>基金</w:t>
      </w:r>
      <w:r w:rsidRPr="00CD5590">
        <w:rPr>
          <w:rFonts w:ascii="宋体" w:hAnsi="宋体"/>
          <w:sz w:val="22"/>
        </w:rPr>
        <w:t>&lt;</w:t>
      </w:r>
      <w:r w:rsidRPr="00CD5590">
        <w:rPr>
          <w:rFonts w:ascii="宋体" w:hAnsi="宋体" w:hint="eastAsia"/>
          <w:sz w:val="22"/>
        </w:rPr>
        <w:t>储蓄存款；风险度：股票</w:t>
      </w:r>
      <w:r w:rsidRPr="00CD5590">
        <w:rPr>
          <w:rFonts w:ascii="宋体" w:hAnsi="宋体"/>
          <w:sz w:val="22"/>
        </w:rPr>
        <w:t>&gt;</w:t>
      </w:r>
      <w:r w:rsidRPr="00CD5590">
        <w:rPr>
          <w:rFonts w:ascii="宋体" w:hAnsi="宋体" w:hint="eastAsia"/>
          <w:sz w:val="22"/>
        </w:rPr>
        <w:t>债券</w:t>
      </w:r>
      <w:r w:rsidRPr="00CD5590">
        <w:rPr>
          <w:rFonts w:ascii="宋体" w:hAnsi="宋体"/>
          <w:sz w:val="22"/>
        </w:rPr>
        <w:t>&gt;</w:t>
      </w:r>
      <w:r w:rsidRPr="00CD5590">
        <w:rPr>
          <w:rFonts w:ascii="宋体" w:hAnsi="宋体" w:hint="eastAsia"/>
          <w:sz w:val="22"/>
        </w:rPr>
        <w:t>基金</w:t>
      </w:r>
      <w:r w:rsidRPr="00CD5590">
        <w:rPr>
          <w:rFonts w:ascii="宋体" w:hAnsi="宋体"/>
          <w:sz w:val="22"/>
        </w:rPr>
        <w:t>&gt;</w:t>
      </w:r>
      <w:r w:rsidRPr="00CD5590">
        <w:rPr>
          <w:rFonts w:ascii="宋体" w:hAnsi="宋体" w:hint="eastAsia"/>
          <w:sz w:val="22"/>
        </w:rPr>
        <w:t>储蓄存款</w:t>
      </w:r>
    </w:p>
    <w:p w:rsidR="002A229B" w:rsidRPr="00CD5590" w:rsidRDefault="002A229B" w:rsidP="00CD5590">
      <w:pPr>
        <w:spacing w:line="360" w:lineRule="exact"/>
        <w:rPr>
          <w:rFonts w:ascii="宋体"/>
          <w:sz w:val="22"/>
        </w:rPr>
      </w:pPr>
      <w:r w:rsidRPr="00CD5590">
        <w:rPr>
          <w:rFonts w:ascii="宋体" w:hAnsi="宋体"/>
          <w:sz w:val="22"/>
        </w:rPr>
        <w:t>C</w:t>
      </w:r>
      <w:r w:rsidRPr="00CD5590">
        <w:rPr>
          <w:rFonts w:ascii="宋体" w:hAnsi="宋体" w:hint="eastAsia"/>
          <w:sz w:val="22"/>
        </w:rPr>
        <w:t>．收益率：股票</w:t>
      </w:r>
      <w:r w:rsidRPr="00CD5590">
        <w:rPr>
          <w:rFonts w:ascii="宋体" w:hAnsi="宋体"/>
          <w:sz w:val="22"/>
        </w:rPr>
        <w:t>&gt;</w:t>
      </w:r>
      <w:r w:rsidRPr="00CD5590">
        <w:rPr>
          <w:rFonts w:ascii="宋体" w:hAnsi="宋体" w:hint="eastAsia"/>
          <w:sz w:val="22"/>
        </w:rPr>
        <w:t>基金</w:t>
      </w:r>
      <w:r w:rsidRPr="00CD5590">
        <w:rPr>
          <w:rFonts w:ascii="宋体" w:hAnsi="宋体"/>
          <w:sz w:val="22"/>
        </w:rPr>
        <w:t>&gt;</w:t>
      </w:r>
      <w:r w:rsidRPr="00CD5590">
        <w:rPr>
          <w:rFonts w:ascii="宋体" w:hAnsi="宋体" w:hint="eastAsia"/>
          <w:sz w:val="22"/>
        </w:rPr>
        <w:t>债券</w:t>
      </w:r>
      <w:r w:rsidRPr="00CD5590">
        <w:rPr>
          <w:rFonts w:ascii="宋体" w:hAnsi="宋体"/>
          <w:sz w:val="22"/>
        </w:rPr>
        <w:t>&gt;</w:t>
      </w:r>
      <w:r w:rsidRPr="00CD5590">
        <w:rPr>
          <w:rFonts w:ascii="宋体" w:hAnsi="宋体" w:hint="eastAsia"/>
          <w:sz w:val="22"/>
        </w:rPr>
        <w:t>储蓄存款；风险度：股票</w:t>
      </w:r>
      <w:r w:rsidRPr="00CD5590">
        <w:rPr>
          <w:rFonts w:ascii="宋体" w:hAnsi="宋体"/>
          <w:sz w:val="22"/>
        </w:rPr>
        <w:t>&gt;</w:t>
      </w:r>
      <w:r w:rsidRPr="00CD5590">
        <w:rPr>
          <w:rFonts w:ascii="宋体" w:hAnsi="宋体" w:hint="eastAsia"/>
          <w:sz w:val="22"/>
        </w:rPr>
        <w:t>基金</w:t>
      </w:r>
      <w:r w:rsidRPr="00CD5590">
        <w:rPr>
          <w:rFonts w:ascii="宋体" w:hAnsi="宋体"/>
          <w:sz w:val="22"/>
        </w:rPr>
        <w:t>&gt;</w:t>
      </w:r>
      <w:r w:rsidRPr="00CD5590">
        <w:rPr>
          <w:rFonts w:ascii="宋体" w:hAnsi="宋体" w:hint="eastAsia"/>
          <w:sz w:val="22"/>
        </w:rPr>
        <w:t>债券</w:t>
      </w:r>
      <w:r w:rsidRPr="00CD5590">
        <w:rPr>
          <w:rFonts w:ascii="宋体" w:hAnsi="宋体"/>
          <w:sz w:val="22"/>
        </w:rPr>
        <w:t>&gt;</w:t>
      </w:r>
      <w:r w:rsidRPr="00CD5590">
        <w:rPr>
          <w:rFonts w:ascii="宋体" w:hAnsi="宋体" w:hint="eastAsia"/>
          <w:sz w:val="22"/>
        </w:rPr>
        <w:t>储蓄存款</w:t>
      </w:r>
    </w:p>
    <w:p w:rsidR="002A229B" w:rsidRPr="00CD5590" w:rsidRDefault="002A229B" w:rsidP="00CD5590">
      <w:pPr>
        <w:spacing w:line="360" w:lineRule="exact"/>
        <w:rPr>
          <w:rFonts w:ascii="宋体"/>
          <w:sz w:val="22"/>
        </w:rPr>
      </w:pPr>
      <w:r w:rsidRPr="00CD5590">
        <w:rPr>
          <w:rFonts w:ascii="宋体" w:hAnsi="宋体"/>
          <w:sz w:val="22"/>
        </w:rPr>
        <w:t>D</w:t>
      </w:r>
      <w:r w:rsidRPr="00CD5590">
        <w:rPr>
          <w:rFonts w:ascii="宋体" w:hAnsi="宋体" w:hint="eastAsia"/>
          <w:sz w:val="22"/>
        </w:rPr>
        <w:t>．收益率：储蓄存款</w:t>
      </w:r>
      <w:r w:rsidRPr="00CD5590">
        <w:rPr>
          <w:rFonts w:ascii="宋体" w:hAnsi="宋体"/>
          <w:sz w:val="22"/>
        </w:rPr>
        <w:t>&gt;</w:t>
      </w:r>
      <w:r w:rsidRPr="00CD5590">
        <w:rPr>
          <w:rFonts w:ascii="宋体" w:hAnsi="宋体" w:hint="eastAsia"/>
          <w:sz w:val="22"/>
        </w:rPr>
        <w:t>股票</w:t>
      </w:r>
      <w:r w:rsidRPr="00CD5590">
        <w:rPr>
          <w:rFonts w:ascii="宋体" w:hAnsi="宋体"/>
          <w:sz w:val="22"/>
        </w:rPr>
        <w:t>&gt;</w:t>
      </w:r>
      <w:r w:rsidRPr="00CD5590">
        <w:rPr>
          <w:rFonts w:ascii="宋体" w:hAnsi="宋体" w:hint="eastAsia"/>
          <w:sz w:val="22"/>
        </w:rPr>
        <w:t>基金</w:t>
      </w:r>
      <w:r w:rsidRPr="00CD5590">
        <w:rPr>
          <w:rFonts w:ascii="宋体" w:hAnsi="宋体"/>
          <w:sz w:val="22"/>
        </w:rPr>
        <w:t>&gt;</w:t>
      </w:r>
      <w:r w:rsidRPr="00CD5590">
        <w:rPr>
          <w:rFonts w:ascii="宋体" w:hAnsi="宋体" w:hint="eastAsia"/>
          <w:sz w:val="22"/>
        </w:rPr>
        <w:t>债券；风险度：股票</w:t>
      </w:r>
      <w:r w:rsidRPr="00CD5590">
        <w:rPr>
          <w:rFonts w:ascii="宋体" w:hAnsi="宋体"/>
          <w:sz w:val="22"/>
        </w:rPr>
        <w:t>&gt;</w:t>
      </w:r>
      <w:r w:rsidRPr="00CD5590">
        <w:rPr>
          <w:rFonts w:ascii="宋体" w:hAnsi="宋体" w:hint="eastAsia"/>
          <w:sz w:val="22"/>
        </w:rPr>
        <w:t>债券</w:t>
      </w:r>
      <w:r w:rsidRPr="00CD5590">
        <w:rPr>
          <w:rFonts w:ascii="宋体" w:hAnsi="宋体"/>
          <w:sz w:val="22"/>
        </w:rPr>
        <w:t>&gt;</w:t>
      </w:r>
      <w:r w:rsidRPr="00CD5590">
        <w:rPr>
          <w:rFonts w:ascii="宋体" w:hAnsi="宋体" w:hint="eastAsia"/>
          <w:sz w:val="22"/>
        </w:rPr>
        <w:t>基金</w:t>
      </w:r>
      <w:r w:rsidRPr="00CD5590">
        <w:rPr>
          <w:rFonts w:ascii="宋体" w:hAnsi="宋体"/>
          <w:sz w:val="22"/>
        </w:rPr>
        <w:t>&gt;</w:t>
      </w:r>
      <w:r w:rsidRPr="00CD5590">
        <w:rPr>
          <w:rFonts w:ascii="宋体" w:hAnsi="宋体" w:hint="eastAsia"/>
          <w:sz w:val="22"/>
        </w:rPr>
        <w:t>储蓄存款</w:t>
      </w:r>
    </w:p>
    <w:p w:rsidR="002A229B" w:rsidRDefault="002A229B" w:rsidP="005B768D">
      <w:pPr>
        <w:pStyle w:val="a3"/>
        <w:widowControl w:val="0"/>
        <w:tabs>
          <w:tab w:val="left" w:pos="4305"/>
        </w:tabs>
        <w:snapToGrid w:val="0"/>
        <w:spacing w:beforeAutospacing="0" w:afterAutospacing="0" w:line="360" w:lineRule="auto"/>
        <w:jc w:val="both"/>
        <w:rPr>
          <w:b/>
          <w:kern w:val="2"/>
        </w:rPr>
      </w:pPr>
      <w:r>
        <w:rPr>
          <w:kern w:val="2"/>
        </w:rPr>
        <w:t xml:space="preserve">                     </w:t>
      </w:r>
      <w:r w:rsidRPr="00E15BEA">
        <w:rPr>
          <w:b/>
          <w:kern w:val="2"/>
        </w:rPr>
        <w:t xml:space="preserve"> </w:t>
      </w:r>
    </w:p>
    <w:p w:rsidR="002A229B" w:rsidRPr="00E15BEA" w:rsidRDefault="002A229B" w:rsidP="005B768D">
      <w:pPr>
        <w:pStyle w:val="a3"/>
        <w:widowControl w:val="0"/>
        <w:tabs>
          <w:tab w:val="left" w:pos="4305"/>
        </w:tabs>
        <w:snapToGrid w:val="0"/>
        <w:spacing w:beforeAutospacing="0" w:afterAutospacing="0" w:line="360" w:lineRule="auto"/>
        <w:jc w:val="both"/>
        <w:rPr>
          <w:b/>
          <w:kern w:val="2"/>
        </w:rPr>
      </w:pPr>
      <w:r>
        <w:rPr>
          <w:rFonts w:hint="eastAsia"/>
          <w:b/>
          <w:kern w:val="2"/>
        </w:rPr>
        <w:t>二、非选择题（</w:t>
      </w:r>
      <w:r>
        <w:rPr>
          <w:b/>
          <w:kern w:val="2"/>
        </w:rPr>
        <w:t>2</w:t>
      </w:r>
      <w:r>
        <w:rPr>
          <w:rFonts w:hint="eastAsia"/>
          <w:b/>
          <w:kern w:val="2"/>
        </w:rPr>
        <w:t>题</w:t>
      </w:r>
      <w:r w:rsidRPr="00E15BEA">
        <w:rPr>
          <w:rFonts w:hint="eastAsia"/>
          <w:b/>
          <w:kern w:val="2"/>
        </w:rPr>
        <w:t>，</w:t>
      </w:r>
      <w:r>
        <w:rPr>
          <w:rFonts w:hint="eastAsia"/>
          <w:b/>
          <w:kern w:val="2"/>
        </w:rPr>
        <w:t>共</w:t>
      </w:r>
      <w:r w:rsidRPr="00E15BEA">
        <w:rPr>
          <w:b/>
          <w:kern w:val="2"/>
        </w:rPr>
        <w:t>30</w:t>
      </w:r>
      <w:r w:rsidRPr="00E15BEA">
        <w:rPr>
          <w:rFonts w:hint="eastAsia"/>
          <w:b/>
          <w:kern w:val="2"/>
        </w:rPr>
        <w:t>分）</w:t>
      </w:r>
    </w:p>
    <w:p w:rsidR="002A229B" w:rsidRPr="00CD5590" w:rsidRDefault="002A229B" w:rsidP="00CD5590">
      <w:pPr>
        <w:spacing w:line="360" w:lineRule="exact"/>
        <w:rPr>
          <w:rFonts w:ascii="宋体"/>
          <w:sz w:val="22"/>
        </w:rPr>
      </w:pPr>
      <w:r w:rsidRPr="00CD5590">
        <w:rPr>
          <w:rFonts w:ascii="宋体" w:hAnsi="宋体"/>
          <w:sz w:val="22"/>
        </w:rPr>
        <w:t>31.</w:t>
      </w:r>
      <w:r w:rsidRPr="00CD5590">
        <w:rPr>
          <w:rFonts w:ascii="宋体" w:hAnsi="宋体" w:hint="eastAsia"/>
          <w:sz w:val="22"/>
        </w:rPr>
        <w:t>阅读材料，完成下列要求。</w:t>
      </w:r>
    </w:p>
    <w:p w:rsidR="002A229B" w:rsidRPr="00CD5590" w:rsidRDefault="002A229B" w:rsidP="00CD5590">
      <w:pPr>
        <w:spacing w:line="360" w:lineRule="exact"/>
        <w:rPr>
          <w:rFonts w:ascii="宋体"/>
          <w:sz w:val="22"/>
        </w:rPr>
      </w:pPr>
      <w:r w:rsidRPr="00CD5590">
        <w:rPr>
          <w:rFonts w:ascii="宋体" w:hAnsi="宋体" w:hint="eastAsia"/>
          <w:sz w:val="22"/>
        </w:rPr>
        <w:t>材料一：</w:t>
      </w:r>
      <w:r w:rsidRPr="00CD5590">
        <w:rPr>
          <w:rFonts w:ascii="宋体" w:hAnsi="宋体"/>
          <w:sz w:val="22"/>
        </w:rPr>
        <w:t>2015</w:t>
      </w:r>
      <w:r w:rsidRPr="00CD5590">
        <w:rPr>
          <w:rFonts w:ascii="宋体" w:hAnsi="宋体" w:hint="eastAsia"/>
          <w:sz w:val="22"/>
        </w:rPr>
        <w:t>年凭证式</w:t>
      </w:r>
      <w:r w:rsidRPr="00CD5590">
        <w:rPr>
          <w:rFonts w:ascii="宋体" w:hAnsi="宋体"/>
          <w:sz w:val="22"/>
        </w:rPr>
        <w:t>(</w:t>
      </w:r>
      <w:r w:rsidRPr="00CD5590">
        <w:rPr>
          <w:rFonts w:ascii="宋体" w:hAnsi="宋体" w:hint="eastAsia"/>
          <w:sz w:val="22"/>
        </w:rPr>
        <w:t>四期</w:t>
      </w:r>
      <w:r w:rsidRPr="00CD5590">
        <w:rPr>
          <w:rFonts w:ascii="宋体" w:hAnsi="宋体"/>
          <w:sz w:val="22"/>
        </w:rPr>
        <w:t>)</w:t>
      </w:r>
      <w:r w:rsidRPr="00CD5590">
        <w:rPr>
          <w:rFonts w:ascii="宋体" w:hAnsi="宋体" w:hint="eastAsia"/>
          <w:sz w:val="22"/>
        </w:rPr>
        <w:t>国债已于</w:t>
      </w:r>
      <w:r w:rsidRPr="00CD5590">
        <w:rPr>
          <w:rFonts w:ascii="宋体" w:hAnsi="宋体"/>
          <w:sz w:val="22"/>
        </w:rPr>
        <w:t>10</w:t>
      </w:r>
      <w:r w:rsidRPr="00CD5590">
        <w:rPr>
          <w:rFonts w:ascii="宋体" w:hAnsi="宋体" w:hint="eastAsia"/>
          <w:sz w:val="22"/>
        </w:rPr>
        <w:t>月</w:t>
      </w:r>
      <w:r w:rsidRPr="00CD5590">
        <w:rPr>
          <w:rFonts w:ascii="宋体" w:hAnsi="宋体"/>
          <w:sz w:val="22"/>
        </w:rPr>
        <w:t>10</w:t>
      </w:r>
      <w:r w:rsidRPr="00CD5590">
        <w:rPr>
          <w:rFonts w:ascii="宋体" w:hAnsi="宋体" w:hint="eastAsia"/>
          <w:sz w:val="22"/>
        </w:rPr>
        <w:t>日起在全国面向个人投资者发行，至</w:t>
      </w:r>
      <w:r w:rsidRPr="00CD5590">
        <w:rPr>
          <w:rFonts w:ascii="宋体" w:hAnsi="宋体"/>
          <w:sz w:val="22"/>
        </w:rPr>
        <w:t>10</w:t>
      </w:r>
      <w:r w:rsidRPr="00CD5590">
        <w:rPr>
          <w:rFonts w:ascii="宋体" w:hAnsi="宋体" w:hint="eastAsia"/>
          <w:sz w:val="22"/>
        </w:rPr>
        <w:t>月</w:t>
      </w:r>
      <w:r w:rsidRPr="00CD5590">
        <w:rPr>
          <w:rFonts w:ascii="宋体" w:hAnsi="宋体"/>
          <w:sz w:val="22"/>
        </w:rPr>
        <w:t>19</w:t>
      </w:r>
      <w:r w:rsidRPr="00CD5590">
        <w:rPr>
          <w:rFonts w:ascii="宋体" w:hAnsi="宋体" w:hint="eastAsia"/>
          <w:sz w:val="22"/>
        </w:rPr>
        <w:t>日结束发行。作为今年最后一期凭证式国债，本期国债最大发行总额为</w:t>
      </w:r>
      <w:r w:rsidRPr="00CD5590">
        <w:rPr>
          <w:rFonts w:ascii="宋体" w:hAnsi="宋体"/>
          <w:sz w:val="22"/>
        </w:rPr>
        <w:t>300</w:t>
      </w:r>
      <w:r w:rsidRPr="00CD5590">
        <w:rPr>
          <w:rFonts w:ascii="宋体" w:hAnsi="宋体" w:hint="eastAsia"/>
          <w:sz w:val="22"/>
        </w:rPr>
        <w:t>亿元，其中，三年期</w:t>
      </w:r>
      <w:r w:rsidRPr="00CD5590">
        <w:rPr>
          <w:rFonts w:ascii="宋体" w:hAnsi="宋体"/>
          <w:sz w:val="22"/>
        </w:rPr>
        <w:t>150</w:t>
      </w:r>
      <w:r w:rsidRPr="00CD5590">
        <w:rPr>
          <w:rFonts w:ascii="宋体" w:hAnsi="宋体" w:hint="eastAsia"/>
          <w:sz w:val="22"/>
        </w:rPr>
        <w:t>亿元。今年以来，国债凭借稳定收益备受市民青睐。本期国债发行信息公布前，就有许多投资者和市民纷纷提前咨询新发国债的信息，网上甚至出现不少本期国债的“抢购攻略”。</w:t>
      </w:r>
    </w:p>
    <w:p w:rsidR="002A229B" w:rsidRPr="00CD5590" w:rsidRDefault="002A229B" w:rsidP="00CD5590">
      <w:pPr>
        <w:spacing w:line="360" w:lineRule="exact"/>
        <w:rPr>
          <w:rFonts w:ascii="宋体"/>
          <w:sz w:val="22"/>
        </w:rPr>
      </w:pPr>
      <w:r w:rsidRPr="00CD5590">
        <w:rPr>
          <w:rFonts w:ascii="宋体" w:hAnsi="宋体" w:hint="eastAsia"/>
          <w:sz w:val="22"/>
        </w:rPr>
        <w:t>材料二：随着经济的发展，人们手中有了钱，开始着重考虑如何让钱生钱。居民投资方向已由“储蓄”单一途径逐渐转化为投资基金、股票、房产、国债、保险等，但近几年股市、房市的大幅波动，也增加了居民财富的风险性。</w:t>
      </w:r>
    </w:p>
    <w:p w:rsidR="002A229B" w:rsidRDefault="002A229B" w:rsidP="00CD5590">
      <w:pPr>
        <w:spacing w:line="360" w:lineRule="exact"/>
        <w:rPr>
          <w:rFonts w:ascii="宋体"/>
          <w:sz w:val="22"/>
        </w:rPr>
      </w:pPr>
      <w:r w:rsidRPr="00CD5590">
        <w:rPr>
          <w:rFonts w:ascii="宋体" w:hAnsi="宋体"/>
          <w:sz w:val="22"/>
        </w:rPr>
        <w:lastRenderedPageBreak/>
        <w:t>(1)</w:t>
      </w:r>
      <w:r w:rsidRPr="00CD5590">
        <w:rPr>
          <w:rFonts w:ascii="宋体" w:hAnsi="宋体" w:hint="eastAsia"/>
          <w:sz w:val="22"/>
        </w:rPr>
        <w:t>材料一国债为什么会备受市民青睐？（</w:t>
      </w:r>
      <w:r w:rsidRPr="00CD5590">
        <w:rPr>
          <w:rFonts w:ascii="宋体" w:hAnsi="宋体"/>
          <w:sz w:val="22"/>
        </w:rPr>
        <w:t>6</w:t>
      </w:r>
      <w:r w:rsidRPr="00CD5590">
        <w:rPr>
          <w:rFonts w:ascii="宋体" w:hAnsi="宋体" w:hint="eastAsia"/>
          <w:sz w:val="22"/>
        </w:rPr>
        <w:t>分）</w:t>
      </w:r>
    </w:p>
    <w:p w:rsidR="002A229B" w:rsidRDefault="002A229B" w:rsidP="00CD5590">
      <w:pPr>
        <w:spacing w:line="360" w:lineRule="exact"/>
        <w:rPr>
          <w:rFonts w:ascii="宋体"/>
          <w:sz w:val="22"/>
        </w:rPr>
      </w:pPr>
    </w:p>
    <w:p w:rsidR="002A229B" w:rsidRDefault="002A229B" w:rsidP="00CD5590">
      <w:pPr>
        <w:spacing w:line="360" w:lineRule="exact"/>
        <w:rPr>
          <w:rFonts w:ascii="宋体"/>
          <w:sz w:val="22"/>
        </w:rPr>
      </w:pPr>
    </w:p>
    <w:p w:rsidR="002A229B" w:rsidRDefault="002A229B" w:rsidP="00CD5590">
      <w:pPr>
        <w:spacing w:line="360" w:lineRule="exact"/>
        <w:rPr>
          <w:rFonts w:ascii="宋体"/>
          <w:sz w:val="22"/>
        </w:rPr>
      </w:pPr>
    </w:p>
    <w:p w:rsidR="002A229B" w:rsidRDefault="002A229B" w:rsidP="00CD5590">
      <w:pPr>
        <w:spacing w:line="360" w:lineRule="exact"/>
        <w:rPr>
          <w:rFonts w:ascii="宋体"/>
          <w:sz w:val="22"/>
        </w:rPr>
      </w:pPr>
    </w:p>
    <w:p w:rsidR="002A229B" w:rsidRPr="00CD5590" w:rsidRDefault="002A229B" w:rsidP="00CD5590">
      <w:pPr>
        <w:spacing w:line="360" w:lineRule="exact"/>
        <w:rPr>
          <w:rFonts w:ascii="宋体" w:hAnsi="宋体"/>
          <w:sz w:val="22"/>
        </w:rPr>
      </w:pPr>
      <w:r w:rsidRPr="00CD5590">
        <w:rPr>
          <w:rFonts w:ascii="宋体" w:hAnsi="宋体"/>
          <w:sz w:val="22"/>
        </w:rPr>
        <w:t>(2)</w:t>
      </w:r>
      <w:r w:rsidRPr="00CD5590">
        <w:rPr>
          <w:rFonts w:ascii="宋体" w:hAnsi="宋体" w:hint="eastAsia"/>
          <w:sz w:val="22"/>
        </w:rPr>
        <w:t>假如你是一个投资者，你认为在选择投资方向时应注意哪些问题？请说明理由。</w:t>
      </w:r>
      <w:r w:rsidRPr="00CD5590">
        <w:rPr>
          <w:rFonts w:ascii="宋体" w:hAnsi="宋体"/>
          <w:sz w:val="22"/>
        </w:rPr>
        <w:t>(10</w:t>
      </w:r>
      <w:r w:rsidRPr="00CD5590">
        <w:rPr>
          <w:rFonts w:ascii="宋体" w:hAnsi="宋体" w:hint="eastAsia"/>
          <w:sz w:val="22"/>
        </w:rPr>
        <w:t>分</w:t>
      </w:r>
      <w:r w:rsidRPr="00CD5590">
        <w:rPr>
          <w:rFonts w:ascii="宋体" w:hAnsi="宋体"/>
          <w:sz w:val="22"/>
        </w:rPr>
        <w:t>)</w:t>
      </w:r>
    </w:p>
    <w:p w:rsidR="002A229B" w:rsidRPr="00CD5590" w:rsidRDefault="002A229B" w:rsidP="00CD5590">
      <w:pPr>
        <w:spacing w:line="360" w:lineRule="exact"/>
        <w:rPr>
          <w:rFonts w:ascii="宋体" w:hAnsi="宋体"/>
          <w:sz w:val="22"/>
        </w:rPr>
      </w:pPr>
    </w:p>
    <w:p w:rsidR="002A229B" w:rsidRPr="00CD5590" w:rsidRDefault="002A229B" w:rsidP="00CD5590">
      <w:pPr>
        <w:spacing w:line="360" w:lineRule="exact"/>
        <w:rPr>
          <w:rFonts w:ascii="宋体" w:hAnsi="宋体"/>
          <w:sz w:val="22"/>
        </w:rPr>
      </w:pPr>
    </w:p>
    <w:p w:rsidR="002A229B" w:rsidRDefault="002A229B" w:rsidP="00CD5590">
      <w:pPr>
        <w:spacing w:line="360" w:lineRule="exact"/>
        <w:rPr>
          <w:rFonts w:ascii="宋体"/>
          <w:sz w:val="22"/>
        </w:rPr>
      </w:pPr>
    </w:p>
    <w:p w:rsidR="002A229B" w:rsidRPr="00CD5590" w:rsidRDefault="002A229B" w:rsidP="00CD5590">
      <w:pPr>
        <w:spacing w:line="360" w:lineRule="exact"/>
        <w:rPr>
          <w:rFonts w:ascii="宋体"/>
          <w:sz w:val="22"/>
        </w:rPr>
      </w:pPr>
    </w:p>
    <w:p w:rsidR="002A229B" w:rsidRPr="00CD5590" w:rsidRDefault="002A229B" w:rsidP="00CD5590">
      <w:pPr>
        <w:spacing w:line="360" w:lineRule="exact"/>
        <w:rPr>
          <w:rFonts w:ascii="宋体"/>
          <w:sz w:val="22"/>
        </w:rPr>
      </w:pPr>
    </w:p>
    <w:p w:rsidR="002A229B" w:rsidRPr="00CD5590" w:rsidRDefault="002A229B" w:rsidP="00CD5590">
      <w:pPr>
        <w:spacing w:line="360" w:lineRule="exact"/>
        <w:rPr>
          <w:rFonts w:ascii="宋体"/>
          <w:sz w:val="22"/>
        </w:rPr>
      </w:pPr>
      <w:r w:rsidRPr="00CD5590">
        <w:rPr>
          <w:rFonts w:ascii="宋体" w:hAnsi="宋体"/>
          <w:sz w:val="22"/>
        </w:rPr>
        <w:t>32.</w:t>
      </w:r>
      <w:r w:rsidRPr="00CD5590">
        <w:rPr>
          <w:rFonts w:ascii="宋体" w:hAnsi="宋体" w:hint="eastAsia"/>
          <w:sz w:val="22"/>
        </w:rPr>
        <w:t>阅读材料，回答问题。</w:t>
      </w:r>
    </w:p>
    <w:p w:rsidR="002A229B" w:rsidRPr="00CD5590" w:rsidRDefault="002A229B" w:rsidP="00CD5590">
      <w:pPr>
        <w:spacing w:line="360" w:lineRule="exact"/>
        <w:rPr>
          <w:rFonts w:ascii="宋体"/>
          <w:sz w:val="22"/>
        </w:rPr>
      </w:pPr>
      <w:r w:rsidRPr="00CD5590">
        <w:rPr>
          <w:rFonts w:ascii="宋体" w:hAnsi="宋体" w:hint="eastAsia"/>
          <w:sz w:val="22"/>
        </w:rPr>
        <w:t>材料一中国与发达国家社会事业支出占财政总支出比较表</w:t>
      </w:r>
    </w:p>
    <w:tbl>
      <w:tblPr>
        <w:tblW w:w="5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56"/>
        <w:gridCol w:w="1056"/>
        <w:gridCol w:w="1056"/>
        <w:gridCol w:w="1056"/>
        <w:gridCol w:w="1056"/>
      </w:tblGrid>
      <w:tr w:rsidR="002A229B" w:rsidRPr="00CD5590" w:rsidTr="00A57791">
        <w:trPr>
          <w:jc w:val="center"/>
        </w:trPr>
        <w:tc>
          <w:tcPr>
            <w:tcW w:w="1056" w:type="dxa"/>
          </w:tcPr>
          <w:p w:rsidR="002A229B" w:rsidRPr="00CD5590" w:rsidRDefault="002A229B" w:rsidP="00CD5590">
            <w:pPr>
              <w:spacing w:line="360" w:lineRule="exact"/>
              <w:rPr>
                <w:rFonts w:ascii="宋体"/>
                <w:sz w:val="22"/>
              </w:rPr>
            </w:pPr>
            <w:r w:rsidRPr="00CD5590">
              <w:rPr>
                <w:rFonts w:ascii="宋体" w:hAnsi="宋体" w:hint="eastAsia"/>
                <w:sz w:val="22"/>
              </w:rPr>
              <w:t>国家</w:t>
            </w:r>
          </w:p>
        </w:tc>
        <w:tc>
          <w:tcPr>
            <w:tcW w:w="1056" w:type="dxa"/>
          </w:tcPr>
          <w:p w:rsidR="002A229B" w:rsidRPr="00CD5590" w:rsidRDefault="002A229B" w:rsidP="00CD5590">
            <w:pPr>
              <w:spacing w:line="360" w:lineRule="exact"/>
              <w:rPr>
                <w:rFonts w:ascii="宋体"/>
                <w:sz w:val="22"/>
              </w:rPr>
            </w:pPr>
            <w:r w:rsidRPr="00CD5590">
              <w:rPr>
                <w:rFonts w:ascii="宋体" w:hAnsi="宋体" w:hint="eastAsia"/>
                <w:sz w:val="22"/>
              </w:rPr>
              <w:t>教育事业</w:t>
            </w:r>
          </w:p>
        </w:tc>
        <w:tc>
          <w:tcPr>
            <w:tcW w:w="1056" w:type="dxa"/>
          </w:tcPr>
          <w:p w:rsidR="002A229B" w:rsidRPr="00CD5590" w:rsidRDefault="002A229B" w:rsidP="00CD5590">
            <w:pPr>
              <w:spacing w:line="360" w:lineRule="exact"/>
              <w:rPr>
                <w:rFonts w:ascii="宋体"/>
                <w:sz w:val="22"/>
              </w:rPr>
            </w:pPr>
            <w:r w:rsidRPr="00CD5590">
              <w:rPr>
                <w:rFonts w:ascii="宋体" w:hAnsi="宋体" w:hint="eastAsia"/>
                <w:sz w:val="22"/>
              </w:rPr>
              <w:t>卫生事业</w:t>
            </w:r>
          </w:p>
        </w:tc>
        <w:tc>
          <w:tcPr>
            <w:tcW w:w="1056" w:type="dxa"/>
          </w:tcPr>
          <w:p w:rsidR="002A229B" w:rsidRPr="00CD5590" w:rsidRDefault="002A229B" w:rsidP="00CD5590">
            <w:pPr>
              <w:spacing w:line="360" w:lineRule="exact"/>
              <w:rPr>
                <w:rFonts w:ascii="宋体"/>
                <w:sz w:val="22"/>
              </w:rPr>
            </w:pPr>
            <w:r w:rsidRPr="00CD5590">
              <w:rPr>
                <w:rFonts w:ascii="宋体" w:hAnsi="宋体" w:hint="eastAsia"/>
                <w:sz w:val="22"/>
              </w:rPr>
              <w:t>社会保险</w:t>
            </w:r>
          </w:p>
        </w:tc>
        <w:tc>
          <w:tcPr>
            <w:tcW w:w="1056" w:type="dxa"/>
          </w:tcPr>
          <w:p w:rsidR="002A229B" w:rsidRPr="00CD5590" w:rsidRDefault="002A229B" w:rsidP="00CD5590">
            <w:pPr>
              <w:spacing w:line="360" w:lineRule="exact"/>
              <w:rPr>
                <w:rFonts w:ascii="宋体"/>
                <w:sz w:val="22"/>
              </w:rPr>
            </w:pPr>
            <w:r w:rsidRPr="00CD5590">
              <w:rPr>
                <w:rFonts w:ascii="宋体" w:hAnsi="宋体" w:hint="eastAsia"/>
                <w:sz w:val="22"/>
              </w:rPr>
              <w:t>社会福利</w:t>
            </w:r>
          </w:p>
        </w:tc>
      </w:tr>
      <w:tr w:rsidR="002A229B" w:rsidRPr="00CD5590" w:rsidTr="00A57791">
        <w:trPr>
          <w:jc w:val="center"/>
        </w:trPr>
        <w:tc>
          <w:tcPr>
            <w:tcW w:w="1056" w:type="dxa"/>
          </w:tcPr>
          <w:p w:rsidR="002A229B" w:rsidRPr="00CD5590" w:rsidRDefault="002A229B" w:rsidP="00CD5590">
            <w:pPr>
              <w:spacing w:line="360" w:lineRule="exact"/>
              <w:rPr>
                <w:rFonts w:ascii="宋体"/>
                <w:sz w:val="22"/>
              </w:rPr>
            </w:pPr>
            <w:r w:rsidRPr="00CD5590">
              <w:rPr>
                <w:rFonts w:ascii="宋体" w:hAnsi="宋体" w:hint="eastAsia"/>
                <w:sz w:val="22"/>
              </w:rPr>
              <w:t>中国</w:t>
            </w:r>
          </w:p>
        </w:tc>
        <w:tc>
          <w:tcPr>
            <w:tcW w:w="1056" w:type="dxa"/>
          </w:tcPr>
          <w:p w:rsidR="002A229B" w:rsidRPr="00CD5590" w:rsidRDefault="002A229B" w:rsidP="00CD5590">
            <w:pPr>
              <w:spacing w:line="360" w:lineRule="exact"/>
              <w:rPr>
                <w:rFonts w:ascii="宋体" w:hAnsi="宋体"/>
                <w:sz w:val="22"/>
              </w:rPr>
            </w:pPr>
            <w:r w:rsidRPr="00CD5590">
              <w:rPr>
                <w:rFonts w:ascii="宋体" w:hAnsi="宋体"/>
                <w:sz w:val="22"/>
              </w:rPr>
              <w:t>4.6%</w:t>
            </w:r>
          </w:p>
        </w:tc>
        <w:tc>
          <w:tcPr>
            <w:tcW w:w="1056" w:type="dxa"/>
          </w:tcPr>
          <w:p w:rsidR="002A229B" w:rsidRPr="00CD5590" w:rsidRDefault="002A229B" w:rsidP="00CD5590">
            <w:pPr>
              <w:spacing w:line="360" w:lineRule="exact"/>
              <w:rPr>
                <w:rFonts w:ascii="宋体" w:hAnsi="宋体"/>
                <w:sz w:val="22"/>
              </w:rPr>
            </w:pPr>
            <w:r w:rsidRPr="00CD5590">
              <w:rPr>
                <w:rFonts w:ascii="宋体" w:hAnsi="宋体"/>
                <w:sz w:val="22"/>
              </w:rPr>
              <w:t>3.7%</w:t>
            </w:r>
          </w:p>
        </w:tc>
        <w:tc>
          <w:tcPr>
            <w:tcW w:w="1056" w:type="dxa"/>
          </w:tcPr>
          <w:p w:rsidR="002A229B" w:rsidRPr="00CD5590" w:rsidRDefault="002A229B" w:rsidP="00CD5590">
            <w:pPr>
              <w:spacing w:line="360" w:lineRule="exact"/>
              <w:rPr>
                <w:rFonts w:ascii="宋体" w:hAnsi="宋体"/>
                <w:sz w:val="22"/>
              </w:rPr>
            </w:pPr>
            <w:r w:rsidRPr="00CD5590">
              <w:rPr>
                <w:rFonts w:ascii="宋体" w:hAnsi="宋体"/>
                <w:sz w:val="22"/>
              </w:rPr>
              <w:t>6.5%</w:t>
            </w:r>
          </w:p>
        </w:tc>
        <w:tc>
          <w:tcPr>
            <w:tcW w:w="1056" w:type="dxa"/>
          </w:tcPr>
          <w:p w:rsidR="002A229B" w:rsidRPr="00CD5590" w:rsidRDefault="002A229B" w:rsidP="00CD5590">
            <w:pPr>
              <w:spacing w:line="360" w:lineRule="exact"/>
              <w:rPr>
                <w:rFonts w:ascii="宋体" w:hAnsi="宋体"/>
                <w:sz w:val="22"/>
              </w:rPr>
            </w:pPr>
            <w:r w:rsidRPr="00CD5590">
              <w:rPr>
                <w:rFonts w:ascii="宋体" w:hAnsi="宋体"/>
                <w:sz w:val="22"/>
              </w:rPr>
              <w:t>2.4%</w:t>
            </w:r>
          </w:p>
        </w:tc>
      </w:tr>
      <w:tr w:rsidR="002A229B" w:rsidRPr="00CD5590" w:rsidTr="00A57791">
        <w:trPr>
          <w:jc w:val="center"/>
        </w:trPr>
        <w:tc>
          <w:tcPr>
            <w:tcW w:w="1056" w:type="dxa"/>
          </w:tcPr>
          <w:p w:rsidR="002A229B" w:rsidRPr="00CD5590" w:rsidRDefault="002A229B" w:rsidP="00CD5590">
            <w:pPr>
              <w:spacing w:line="360" w:lineRule="exact"/>
              <w:rPr>
                <w:rFonts w:ascii="宋体"/>
                <w:sz w:val="22"/>
              </w:rPr>
            </w:pPr>
            <w:r w:rsidRPr="00CD5590">
              <w:rPr>
                <w:rFonts w:ascii="宋体" w:hAnsi="宋体" w:hint="eastAsia"/>
                <w:sz w:val="22"/>
              </w:rPr>
              <w:t>发达国家</w:t>
            </w:r>
          </w:p>
        </w:tc>
        <w:tc>
          <w:tcPr>
            <w:tcW w:w="1056" w:type="dxa"/>
          </w:tcPr>
          <w:p w:rsidR="002A229B" w:rsidRPr="00CD5590" w:rsidRDefault="002A229B" w:rsidP="00CD5590">
            <w:pPr>
              <w:spacing w:line="360" w:lineRule="exact"/>
              <w:rPr>
                <w:rFonts w:ascii="宋体" w:hAnsi="宋体"/>
                <w:sz w:val="22"/>
              </w:rPr>
            </w:pPr>
            <w:r w:rsidRPr="00CD5590">
              <w:rPr>
                <w:rFonts w:ascii="宋体" w:hAnsi="宋体"/>
                <w:sz w:val="22"/>
              </w:rPr>
              <w:t>14.2%</w:t>
            </w:r>
          </w:p>
        </w:tc>
        <w:tc>
          <w:tcPr>
            <w:tcW w:w="1056" w:type="dxa"/>
          </w:tcPr>
          <w:p w:rsidR="002A229B" w:rsidRPr="00CD5590" w:rsidRDefault="002A229B" w:rsidP="00CD5590">
            <w:pPr>
              <w:spacing w:line="360" w:lineRule="exact"/>
              <w:rPr>
                <w:rFonts w:ascii="宋体" w:hAnsi="宋体"/>
                <w:sz w:val="22"/>
              </w:rPr>
            </w:pPr>
            <w:r w:rsidRPr="00CD5590">
              <w:rPr>
                <w:rFonts w:ascii="宋体" w:hAnsi="宋体"/>
                <w:sz w:val="22"/>
              </w:rPr>
              <w:t>11.3%</w:t>
            </w:r>
          </w:p>
        </w:tc>
        <w:tc>
          <w:tcPr>
            <w:tcW w:w="1056" w:type="dxa"/>
          </w:tcPr>
          <w:p w:rsidR="002A229B" w:rsidRPr="00CD5590" w:rsidRDefault="002A229B" w:rsidP="00CD5590">
            <w:pPr>
              <w:spacing w:line="360" w:lineRule="exact"/>
              <w:rPr>
                <w:rFonts w:ascii="宋体" w:hAnsi="宋体"/>
                <w:sz w:val="22"/>
              </w:rPr>
            </w:pPr>
            <w:r w:rsidRPr="00CD5590">
              <w:rPr>
                <w:rFonts w:ascii="宋体" w:hAnsi="宋体"/>
                <w:sz w:val="22"/>
              </w:rPr>
              <w:t>10.1%</w:t>
            </w:r>
          </w:p>
        </w:tc>
        <w:tc>
          <w:tcPr>
            <w:tcW w:w="1056" w:type="dxa"/>
          </w:tcPr>
          <w:p w:rsidR="002A229B" w:rsidRPr="00CD5590" w:rsidRDefault="002A229B" w:rsidP="00CD5590">
            <w:pPr>
              <w:spacing w:line="360" w:lineRule="exact"/>
              <w:rPr>
                <w:rFonts w:ascii="宋体" w:hAnsi="宋体"/>
                <w:sz w:val="22"/>
              </w:rPr>
            </w:pPr>
            <w:r w:rsidRPr="00CD5590">
              <w:rPr>
                <w:rFonts w:ascii="宋体" w:hAnsi="宋体"/>
                <w:sz w:val="22"/>
              </w:rPr>
              <w:t>6%</w:t>
            </w:r>
          </w:p>
        </w:tc>
      </w:tr>
    </w:tbl>
    <w:p w:rsidR="002A229B" w:rsidRPr="00CD5590" w:rsidRDefault="002A229B" w:rsidP="00CD5590">
      <w:pPr>
        <w:spacing w:line="360" w:lineRule="exact"/>
        <w:rPr>
          <w:rFonts w:ascii="宋体"/>
          <w:sz w:val="22"/>
        </w:rPr>
      </w:pPr>
      <w:r w:rsidRPr="00CD5590">
        <w:rPr>
          <w:rFonts w:ascii="宋体" w:hAnsi="宋体" w:hint="eastAsia"/>
          <w:sz w:val="22"/>
        </w:rPr>
        <w:t>注：“上学难”“看病难”“买房难”主要指相对于普通老百姓有限的收入来说，上学费用太高、看病费用太贵、买房价格太高，因而消费不起，显得很“难”。材料二</w:t>
      </w:r>
      <w:r w:rsidRPr="00CD5590">
        <w:rPr>
          <w:rFonts w:ascii="宋体" w:hAnsi="宋体"/>
          <w:sz w:val="22"/>
        </w:rPr>
        <w:t xml:space="preserve"> </w:t>
      </w:r>
      <w:r w:rsidRPr="00CD5590">
        <w:rPr>
          <w:rFonts w:ascii="宋体" w:hAnsi="宋体" w:hint="eastAsia"/>
          <w:sz w:val="22"/>
        </w:rPr>
        <w:t>中央财政将安排投入大量资金用于加快保障性住房建设、农村“水、电、路、气、房”等民生工程，重大基础设施建设，卫生教育等社会事业建设，节能减排和生态环境建设，自主创新和结构调整（包括重点产业调整和振兴规划）。为应对欧洲债务危机对我国经济的冲击，中央果断决策，继续实施积极的财政政策，迅速</w:t>
      </w:r>
      <w:r w:rsidR="001E6EFB" w:rsidRPr="005B09D6">
        <w:rPr>
          <w:rFonts w:ascii="宋体"/>
          <w:sz w:val="22"/>
        </w:rPr>
        <w:pict>
          <v:shape id="图片 2" o:spid="_x0000_i1027" type="#_x0000_t75" alt="学科网(www.zxxk.com)--教育资源门户，提供试卷、教案、课件、论文、素材及各类教学资源下载，还有大量而丰富的教学相关资讯！" style="width:1.5pt;height:1.5pt;visibility:visible">
            <v:imagedata r:id="rId9" o:title=""/>
          </v:shape>
        </w:pict>
      </w:r>
      <w:r w:rsidRPr="00CD5590">
        <w:rPr>
          <w:rFonts w:ascii="宋体" w:hAnsi="宋体" w:hint="eastAsia"/>
          <w:sz w:val="22"/>
        </w:rPr>
        <w:t>推出扩大内需促进经济平稳较快发展的一揽子计划。</w:t>
      </w:r>
    </w:p>
    <w:p w:rsidR="002A229B" w:rsidRPr="00CD5590" w:rsidRDefault="002A229B" w:rsidP="00CD5590">
      <w:pPr>
        <w:spacing w:line="360" w:lineRule="exact"/>
        <w:rPr>
          <w:rFonts w:ascii="宋体"/>
          <w:sz w:val="22"/>
        </w:rPr>
      </w:pPr>
      <w:r w:rsidRPr="00CD5590">
        <w:rPr>
          <w:rFonts w:ascii="宋体" w:hAnsi="宋体" w:hint="eastAsia"/>
          <w:sz w:val="22"/>
        </w:rPr>
        <w:t>（</w:t>
      </w:r>
      <w:r w:rsidRPr="00CD5590">
        <w:rPr>
          <w:rFonts w:ascii="宋体" w:hAnsi="宋体"/>
          <w:sz w:val="22"/>
        </w:rPr>
        <w:t>1</w:t>
      </w:r>
      <w:r w:rsidRPr="00CD5590">
        <w:rPr>
          <w:rFonts w:ascii="宋体" w:hAnsi="宋体" w:hint="eastAsia"/>
          <w:sz w:val="22"/>
        </w:rPr>
        <w:t>）分析材料一反映了怎样的经济信息？（</w:t>
      </w:r>
      <w:r w:rsidRPr="00CD5590">
        <w:rPr>
          <w:rFonts w:ascii="宋体" w:hAnsi="宋体"/>
          <w:sz w:val="22"/>
        </w:rPr>
        <w:t>4</w:t>
      </w:r>
      <w:r w:rsidRPr="00CD5590">
        <w:rPr>
          <w:rFonts w:ascii="宋体" w:hAnsi="宋体" w:hint="eastAsia"/>
          <w:sz w:val="22"/>
        </w:rPr>
        <w:t>分）</w:t>
      </w:r>
    </w:p>
    <w:p w:rsidR="002A229B" w:rsidRPr="00CD5590" w:rsidRDefault="002A229B" w:rsidP="00CD5590">
      <w:pPr>
        <w:spacing w:line="360" w:lineRule="exact"/>
        <w:rPr>
          <w:rFonts w:ascii="宋体"/>
          <w:sz w:val="22"/>
        </w:rPr>
      </w:pPr>
    </w:p>
    <w:p w:rsidR="002A229B" w:rsidRDefault="002A229B" w:rsidP="00CD5590">
      <w:pPr>
        <w:spacing w:line="360" w:lineRule="exact"/>
        <w:rPr>
          <w:rFonts w:ascii="宋体"/>
          <w:sz w:val="22"/>
        </w:rPr>
      </w:pPr>
    </w:p>
    <w:p w:rsidR="002A229B" w:rsidRDefault="002A229B" w:rsidP="00CD5590">
      <w:pPr>
        <w:spacing w:line="360" w:lineRule="exact"/>
        <w:rPr>
          <w:rFonts w:ascii="宋体"/>
          <w:sz w:val="22"/>
        </w:rPr>
      </w:pPr>
    </w:p>
    <w:p w:rsidR="002A229B" w:rsidRPr="00CD5590" w:rsidRDefault="002A229B" w:rsidP="00CD5590">
      <w:pPr>
        <w:spacing w:line="360" w:lineRule="exact"/>
        <w:rPr>
          <w:rFonts w:ascii="宋体"/>
          <w:sz w:val="22"/>
        </w:rPr>
      </w:pPr>
    </w:p>
    <w:p w:rsidR="002A229B" w:rsidRPr="00CD5590" w:rsidRDefault="002A229B" w:rsidP="00CD5590">
      <w:pPr>
        <w:spacing w:line="360" w:lineRule="exact"/>
        <w:rPr>
          <w:rFonts w:ascii="宋体"/>
          <w:sz w:val="22"/>
        </w:rPr>
      </w:pPr>
      <w:r w:rsidRPr="00CD5590">
        <w:rPr>
          <w:rFonts w:ascii="宋体" w:hAnsi="宋体" w:hint="eastAsia"/>
          <w:sz w:val="22"/>
        </w:rPr>
        <w:t>（</w:t>
      </w:r>
      <w:r w:rsidRPr="00CD5590">
        <w:rPr>
          <w:rFonts w:ascii="宋体" w:hAnsi="宋体"/>
          <w:sz w:val="22"/>
        </w:rPr>
        <w:t>2</w:t>
      </w:r>
      <w:r w:rsidRPr="00CD5590">
        <w:rPr>
          <w:rFonts w:ascii="宋体" w:hAnsi="宋体" w:hint="eastAsia"/>
          <w:sz w:val="22"/>
        </w:rPr>
        <w:t>）结合材料二，谈谈财政在促进国民</w:t>
      </w:r>
      <w:r w:rsidR="001E6EFB" w:rsidRPr="005B09D6">
        <w:rPr>
          <w:rFonts w:ascii="宋体"/>
          <w:sz w:val="22"/>
        </w:rPr>
        <w:pict>
          <v:shape id="图片 3" o:spid="_x0000_i1028" type="#_x0000_t75" alt="学科网(www.zxxk.com)--教育资源门户，提供试卷、教案、课件、论文、素材及各类教学资源下载，还有大量而丰富的教学相关资讯！" style="width:.75pt;height:.75pt;visibility:visible">
            <v:imagedata r:id="rId10" o:title=""/>
          </v:shape>
        </w:pict>
      </w:r>
      <w:r w:rsidRPr="00CD5590">
        <w:rPr>
          <w:rFonts w:ascii="宋体" w:hAnsi="宋体" w:hint="eastAsia"/>
          <w:sz w:val="22"/>
        </w:rPr>
        <w:t>经济发展中是如何发挥作用的。（</w:t>
      </w:r>
      <w:r w:rsidRPr="00CD5590">
        <w:rPr>
          <w:rFonts w:ascii="宋体" w:hAnsi="宋体"/>
          <w:sz w:val="22"/>
        </w:rPr>
        <w:t>10</w:t>
      </w:r>
      <w:r w:rsidRPr="00CD5590">
        <w:rPr>
          <w:rFonts w:ascii="宋体" w:hAnsi="宋体" w:hint="eastAsia"/>
          <w:sz w:val="22"/>
        </w:rPr>
        <w:t>分）</w:t>
      </w:r>
    </w:p>
    <w:p w:rsidR="002A229B" w:rsidRPr="00CD5590" w:rsidRDefault="002A229B" w:rsidP="00CD5590">
      <w:pPr>
        <w:spacing w:line="360" w:lineRule="exact"/>
        <w:rPr>
          <w:rFonts w:ascii="宋体"/>
          <w:sz w:val="22"/>
        </w:rPr>
      </w:pPr>
    </w:p>
    <w:p w:rsidR="002A229B" w:rsidRPr="00CD5590" w:rsidRDefault="002A229B" w:rsidP="001E6EFB">
      <w:pPr>
        <w:pStyle w:val="a3"/>
        <w:widowControl w:val="0"/>
        <w:tabs>
          <w:tab w:val="left" w:pos="4305"/>
        </w:tabs>
        <w:snapToGrid w:val="0"/>
        <w:spacing w:beforeAutospacing="0" w:afterAutospacing="0" w:line="360" w:lineRule="auto"/>
        <w:jc w:val="both"/>
        <w:rPr>
          <w:sz w:val="22"/>
        </w:rPr>
      </w:pPr>
    </w:p>
    <w:p w:rsidR="002A229B" w:rsidRPr="00CD5590" w:rsidRDefault="002A229B" w:rsidP="00CD5590">
      <w:pPr>
        <w:spacing w:line="360" w:lineRule="exact"/>
        <w:rPr>
          <w:rFonts w:ascii="宋体"/>
          <w:sz w:val="22"/>
        </w:rPr>
      </w:pPr>
    </w:p>
    <w:sectPr w:rsidR="002A229B" w:rsidRPr="00CD5590" w:rsidSect="00CD5590">
      <w:footerReference w:type="even" r:id="rId11"/>
      <w:footerReference w:type="default" r:id="rId12"/>
      <w:pgSz w:w="22113" w:h="15309" w:orient="landscape" w:code="9"/>
      <w:pgMar w:top="1418" w:right="1418" w:bottom="1418" w:left="1418" w:header="851" w:footer="992" w:gutter="0"/>
      <w:cols w:num="2" w:space="126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7F3" w:rsidRDefault="004957F3" w:rsidP="00E15BEA">
      <w:r>
        <w:separator/>
      </w:r>
    </w:p>
  </w:endnote>
  <w:endnote w:type="continuationSeparator" w:id="0">
    <w:p w:rsidR="004957F3" w:rsidRDefault="004957F3" w:rsidP="00E15B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MS Minchofalt">
    <w:altName w:val="MS P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29B" w:rsidRDefault="005B09D6" w:rsidP="00026B14">
    <w:pPr>
      <w:pStyle w:val="a6"/>
      <w:framePr w:wrap="around" w:vAnchor="text" w:hAnchor="margin" w:xAlign="center" w:y="1"/>
      <w:rPr>
        <w:rStyle w:val="a7"/>
      </w:rPr>
    </w:pPr>
    <w:r>
      <w:rPr>
        <w:rStyle w:val="a7"/>
      </w:rPr>
      <w:fldChar w:fldCharType="begin"/>
    </w:r>
    <w:r w:rsidR="002A229B">
      <w:rPr>
        <w:rStyle w:val="a7"/>
      </w:rPr>
      <w:instrText xml:space="preserve">PAGE  </w:instrText>
    </w:r>
    <w:r>
      <w:rPr>
        <w:rStyle w:val="a7"/>
      </w:rPr>
      <w:fldChar w:fldCharType="end"/>
    </w:r>
  </w:p>
  <w:p w:rsidR="002A229B" w:rsidRDefault="002A229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29B" w:rsidRDefault="005B09D6" w:rsidP="00026B14">
    <w:pPr>
      <w:pStyle w:val="a6"/>
      <w:framePr w:wrap="around" w:vAnchor="text" w:hAnchor="margin" w:xAlign="center" w:y="1"/>
      <w:rPr>
        <w:rStyle w:val="a7"/>
      </w:rPr>
    </w:pPr>
    <w:r>
      <w:rPr>
        <w:rStyle w:val="a7"/>
      </w:rPr>
      <w:fldChar w:fldCharType="begin"/>
    </w:r>
    <w:r w:rsidR="002A229B">
      <w:rPr>
        <w:rStyle w:val="a7"/>
      </w:rPr>
      <w:instrText xml:space="preserve">PAGE  </w:instrText>
    </w:r>
    <w:r>
      <w:rPr>
        <w:rStyle w:val="a7"/>
      </w:rPr>
      <w:fldChar w:fldCharType="separate"/>
    </w:r>
    <w:r w:rsidR="001E6EFB">
      <w:rPr>
        <w:rStyle w:val="a7"/>
        <w:noProof/>
      </w:rPr>
      <w:t>4</w:t>
    </w:r>
    <w:r>
      <w:rPr>
        <w:rStyle w:val="a7"/>
      </w:rPr>
      <w:fldChar w:fldCharType="end"/>
    </w:r>
  </w:p>
  <w:p w:rsidR="002A229B" w:rsidRDefault="002A229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7F3" w:rsidRDefault="004957F3" w:rsidP="00E15BEA">
      <w:r>
        <w:separator/>
      </w:r>
    </w:p>
  </w:footnote>
  <w:footnote w:type="continuationSeparator" w:id="0">
    <w:p w:rsidR="004957F3" w:rsidRDefault="004957F3" w:rsidP="00E15B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768D"/>
    <w:rsid w:val="00026B14"/>
    <w:rsid w:val="001B7945"/>
    <w:rsid w:val="001E6EFB"/>
    <w:rsid w:val="002A229B"/>
    <w:rsid w:val="002B4EDF"/>
    <w:rsid w:val="004957F3"/>
    <w:rsid w:val="00525FB8"/>
    <w:rsid w:val="005B09D6"/>
    <w:rsid w:val="005B768D"/>
    <w:rsid w:val="007E74F5"/>
    <w:rsid w:val="00A57791"/>
    <w:rsid w:val="00B013B6"/>
    <w:rsid w:val="00BE3F1F"/>
    <w:rsid w:val="00CD5590"/>
    <w:rsid w:val="00E15BEA"/>
    <w:rsid w:val="00F835E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68D"/>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B768D"/>
    <w:pPr>
      <w:widowControl/>
      <w:spacing w:beforeAutospacing="1" w:afterAutospacing="1"/>
      <w:jc w:val="left"/>
    </w:pPr>
    <w:rPr>
      <w:rFonts w:ascii="宋体" w:hAnsi="宋体"/>
      <w:kern w:val="0"/>
      <w:sz w:val="24"/>
      <w:szCs w:val="24"/>
    </w:rPr>
  </w:style>
  <w:style w:type="paragraph" w:styleId="a4">
    <w:name w:val="Balloon Text"/>
    <w:basedOn w:val="a"/>
    <w:link w:val="Char"/>
    <w:uiPriority w:val="99"/>
    <w:semiHidden/>
    <w:rsid w:val="005B768D"/>
    <w:rPr>
      <w:sz w:val="18"/>
      <w:szCs w:val="18"/>
    </w:rPr>
  </w:style>
  <w:style w:type="character" w:customStyle="1" w:styleId="Char">
    <w:name w:val="批注框文本 Char"/>
    <w:basedOn w:val="a0"/>
    <w:link w:val="a4"/>
    <w:uiPriority w:val="99"/>
    <w:semiHidden/>
    <w:locked/>
    <w:rsid w:val="005B768D"/>
    <w:rPr>
      <w:rFonts w:ascii="Times New Roman" w:eastAsia="宋体" w:hAnsi="Times New Roman" w:cs="Times New Roman"/>
      <w:sz w:val="18"/>
      <w:szCs w:val="18"/>
    </w:rPr>
  </w:style>
  <w:style w:type="paragraph" w:styleId="a5">
    <w:name w:val="header"/>
    <w:basedOn w:val="a"/>
    <w:link w:val="Char0"/>
    <w:uiPriority w:val="99"/>
    <w:semiHidden/>
    <w:rsid w:val="00E15BE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locked/>
    <w:rsid w:val="00E15BEA"/>
    <w:rPr>
      <w:rFonts w:ascii="Times New Roman" w:eastAsia="宋体" w:hAnsi="Times New Roman" w:cs="Times New Roman"/>
      <w:sz w:val="18"/>
      <w:szCs w:val="18"/>
    </w:rPr>
  </w:style>
  <w:style w:type="paragraph" w:styleId="a6">
    <w:name w:val="footer"/>
    <w:basedOn w:val="a"/>
    <w:link w:val="Char1"/>
    <w:uiPriority w:val="99"/>
    <w:semiHidden/>
    <w:rsid w:val="00E15BEA"/>
    <w:pPr>
      <w:tabs>
        <w:tab w:val="center" w:pos="4153"/>
        <w:tab w:val="right" w:pos="8306"/>
      </w:tabs>
      <w:snapToGrid w:val="0"/>
      <w:jc w:val="left"/>
    </w:pPr>
    <w:rPr>
      <w:sz w:val="18"/>
      <w:szCs w:val="18"/>
    </w:rPr>
  </w:style>
  <w:style w:type="character" w:customStyle="1" w:styleId="Char1">
    <w:name w:val="页脚 Char"/>
    <w:basedOn w:val="a0"/>
    <w:link w:val="a6"/>
    <w:uiPriority w:val="99"/>
    <w:semiHidden/>
    <w:locked/>
    <w:rsid w:val="00E15BEA"/>
    <w:rPr>
      <w:rFonts w:ascii="Times New Roman" w:eastAsia="宋体" w:hAnsi="Times New Roman" w:cs="Times New Roman"/>
      <w:sz w:val="18"/>
      <w:szCs w:val="18"/>
    </w:rPr>
  </w:style>
  <w:style w:type="character" w:styleId="a7">
    <w:name w:val="page number"/>
    <w:basedOn w:val="a0"/>
    <w:uiPriority w:val="99"/>
    <w:rsid w:val="00CD559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file:///E:\&#26032;&#24314;&#25991;&#20214;&#22841;1\2016&#24180;&#31179;%20&#25104;&#25165;&#20043;&#36335;%20&#39640;&#20013;&#25919;&#27835;&#24517;&#20462;&#19968;&#65306;&#26412;&#20876;&#32508;&#21512;&#35757;&#32451;%20&#65288;2&#20221;&#25171;&#21253;&#65289;\y16&#65294;ti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1179</Words>
  <Characters>6726</Characters>
  <Application>Microsoft Office Word</Application>
  <DocSecurity>0</DocSecurity>
  <Lines>56</Lines>
  <Paragraphs>15</Paragraphs>
  <ScaleCrop>false</ScaleCrop>
  <Company/>
  <LinksUpToDate>false</LinksUpToDate>
  <CharactersWithSpaces>7890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ptyz</dc:creator>
  <cp:keywords/>
  <dc:description/>
  <cp:lastModifiedBy>Administrator</cp:lastModifiedBy>
  <cp:revision>5</cp:revision>
  <dcterms:created xsi:type="dcterms:W3CDTF">2017-07-03T03:20:00Z</dcterms:created>
  <dcterms:modified xsi:type="dcterms:W3CDTF">2017-08-04T03:03:00Z</dcterms:modified>
</cp:coreProperties>
</file>