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61B" w:rsidRDefault="00AE461B" w:rsidP="00AE461B">
      <w:pPr>
        <w:spacing w:line="360" w:lineRule="auto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莆田一中2017-2018学年新高二返校考试试卷（地理）</w:t>
      </w:r>
    </w:p>
    <w:p w:rsidR="00AE461B" w:rsidRDefault="00AE461B" w:rsidP="00AE461B">
      <w:pPr>
        <w:shd w:val="clear" w:color="auto" w:fill="FFFFFF"/>
        <w:spacing w:line="460" w:lineRule="exact"/>
        <w:rPr>
          <w:rFonts w:ascii="宋体" w:hAnsi="宋体" w:cs="宋体" w:hint="eastAsia"/>
          <w:color w:val="323E32"/>
          <w:szCs w:val="21"/>
        </w:rPr>
      </w:pPr>
      <w:r>
        <w:rPr>
          <w:rFonts w:ascii="宋体" w:hAnsi="宋体" w:cs="宋体" w:hint="eastAsia"/>
          <w:color w:val="323E32"/>
          <w:szCs w:val="21"/>
        </w:rPr>
        <w:t>1-10</w:t>
      </w:r>
      <w:r>
        <w:rPr>
          <w:rFonts w:ascii="宋体" w:hAnsi="宋体" w:cs="宋体" w:hint="eastAsia"/>
          <w:color w:val="323E32"/>
          <w:szCs w:val="21"/>
        </w:rPr>
        <w:t>：</w:t>
      </w:r>
      <w:r>
        <w:rPr>
          <w:rFonts w:ascii="宋体" w:hAnsi="宋体" w:cs="宋体" w:hint="eastAsia"/>
          <w:color w:val="323E32"/>
          <w:szCs w:val="21"/>
        </w:rPr>
        <w:t>ADABD,BDABB</w:t>
      </w:r>
    </w:p>
    <w:p w:rsidR="00AE461B" w:rsidRDefault="00AE461B" w:rsidP="00AE461B">
      <w:pPr>
        <w:shd w:val="clear" w:color="auto" w:fill="FFFFFF"/>
        <w:spacing w:line="460" w:lineRule="exact"/>
        <w:rPr>
          <w:rFonts w:ascii="宋体" w:hAnsi="宋体" w:cs="宋体" w:hint="eastAsia"/>
          <w:color w:val="323E32"/>
          <w:szCs w:val="21"/>
        </w:rPr>
      </w:pPr>
      <w:r>
        <w:rPr>
          <w:rFonts w:ascii="宋体" w:hAnsi="宋体" w:cs="宋体" w:hint="eastAsia"/>
          <w:color w:val="323E32"/>
          <w:szCs w:val="21"/>
        </w:rPr>
        <w:t>11-20: CDDCA,DCAAC</w:t>
      </w:r>
    </w:p>
    <w:p w:rsidR="00AE461B" w:rsidRDefault="00AE461B" w:rsidP="00AE461B">
      <w:pPr>
        <w:shd w:val="clear" w:color="auto" w:fill="FFFFFF"/>
        <w:spacing w:line="460" w:lineRule="exact"/>
        <w:rPr>
          <w:rFonts w:ascii="宋体" w:hAnsi="宋体" w:cs="宋体" w:hint="eastAsia"/>
          <w:color w:val="323E32"/>
          <w:szCs w:val="21"/>
        </w:rPr>
      </w:pPr>
      <w:r>
        <w:rPr>
          <w:rFonts w:ascii="宋体" w:hAnsi="宋体" w:cs="宋体" w:hint="eastAsia"/>
          <w:color w:val="323E32"/>
          <w:szCs w:val="21"/>
        </w:rPr>
        <w:t>21-30:BBDCB,CDDAB</w:t>
      </w:r>
    </w:p>
    <w:p w:rsidR="00AE461B" w:rsidRDefault="00AE461B" w:rsidP="00AE461B">
      <w:pPr>
        <w:shd w:val="clear" w:color="auto" w:fill="FFFFFF"/>
        <w:spacing w:line="460" w:lineRule="exact"/>
        <w:rPr>
          <w:rFonts w:ascii="宋体" w:hAnsi="宋体" w:cs="宋体" w:hint="eastAsia"/>
          <w:color w:val="323E32"/>
          <w:szCs w:val="21"/>
        </w:rPr>
      </w:pPr>
      <w:r>
        <w:rPr>
          <w:rFonts w:ascii="宋体" w:hAnsi="宋体" w:cs="宋体" w:hint="eastAsia"/>
          <w:color w:val="323E32"/>
          <w:szCs w:val="21"/>
        </w:rPr>
        <w:t>31-40:ACDCC,DCDAD</w:t>
      </w:r>
    </w:p>
    <w:p w:rsidR="00AE461B" w:rsidRPr="00350C85" w:rsidRDefault="00AE461B" w:rsidP="00AE461B">
      <w:pPr>
        <w:shd w:val="clear" w:color="auto" w:fill="FFFFFF"/>
        <w:spacing w:line="460" w:lineRule="exact"/>
        <w:rPr>
          <w:rFonts w:ascii="宋体" w:hAnsi="宋体" w:cs="宋体" w:hint="eastAsia"/>
          <w:color w:val="323E32"/>
          <w:szCs w:val="21"/>
        </w:rPr>
      </w:pPr>
      <w:r>
        <w:rPr>
          <w:rFonts w:ascii="宋体" w:hAnsi="宋体" w:cs="宋体" w:hint="eastAsia"/>
          <w:color w:val="323E32"/>
          <w:szCs w:val="21"/>
        </w:rPr>
        <w:t>41-50:AABAB,DABDB</w:t>
      </w:r>
    </w:p>
    <w:p w:rsidR="00AE461B" w:rsidRPr="00B04676" w:rsidRDefault="00AE461B" w:rsidP="00AE461B">
      <w:pPr>
        <w:shd w:val="clear" w:color="auto" w:fill="FFFFFF"/>
        <w:spacing w:line="440" w:lineRule="exact"/>
        <w:rPr>
          <w:rFonts w:ascii="微软雅黑" w:hAnsi="微软雅黑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51</w:t>
      </w:r>
      <w:r w:rsidRPr="00B04676">
        <w:rPr>
          <w:rFonts w:ascii="宋体" w:hAnsi="宋体" w:cs="宋体" w:hint="eastAsia"/>
          <w:color w:val="000000"/>
          <w:szCs w:val="21"/>
        </w:rPr>
        <w:t>.</w:t>
      </w:r>
      <w:r w:rsidRPr="00B04676">
        <w:rPr>
          <w:rFonts w:ascii="宋体" w:hAnsi="宋体" w:cs="宋体" w:hint="eastAsia"/>
          <w:color w:val="000000"/>
          <w:szCs w:val="21"/>
        </w:rPr>
        <w:t>（</w:t>
      </w:r>
      <w:r w:rsidRPr="00B04676">
        <w:rPr>
          <w:rFonts w:ascii="宋体" w:hAnsi="宋体" w:cs="宋体" w:hint="eastAsia"/>
          <w:color w:val="000000"/>
          <w:szCs w:val="21"/>
        </w:rPr>
        <w:t>24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分）（</w:t>
      </w:r>
      <w:r w:rsidRPr="00B04676">
        <w:rPr>
          <w:rFonts w:ascii="宋体" w:hAnsi="宋体" w:cs="宋体" w:hint="eastAsia"/>
          <w:color w:val="000000"/>
          <w:szCs w:val="21"/>
        </w:rPr>
        <w:t>1</w:t>
      </w:r>
      <w:r w:rsidRPr="00B04676">
        <w:rPr>
          <w:rFonts w:ascii="宋体" w:hAnsi="宋体" w:cs="宋体" w:hint="eastAsia"/>
          <w:color w:val="000000"/>
          <w:szCs w:val="21"/>
        </w:rPr>
        <w:t>）舟山属于东部沿海岛屿且具有优良的深水港，海运条件优越，便于大型飞机零部件的运输（</w:t>
      </w:r>
      <w:r w:rsidRPr="00B04676">
        <w:rPr>
          <w:rFonts w:ascii="宋体" w:hAnsi="宋体" w:cs="宋体" w:hint="eastAsia"/>
          <w:color w:val="000000"/>
          <w:szCs w:val="21"/>
        </w:rPr>
        <w:t>2</w:t>
      </w:r>
      <w:r w:rsidRPr="00B04676">
        <w:rPr>
          <w:rFonts w:ascii="宋体" w:hAnsi="宋体" w:cs="宋体" w:hint="eastAsia"/>
          <w:color w:val="000000"/>
          <w:szCs w:val="21"/>
        </w:rPr>
        <w:t>分）；靠近制造业、经济发达的长三角地区，生产协作条件好，资金雄厚（</w:t>
      </w:r>
      <w:r w:rsidRPr="00B04676">
        <w:rPr>
          <w:rFonts w:ascii="宋体" w:hAnsi="宋体" w:cs="宋体" w:hint="eastAsia"/>
          <w:color w:val="000000"/>
          <w:szCs w:val="21"/>
        </w:rPr>
        <w:t>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分）；舟山四面临海，</w:t>
      </w:r>
      <w:r w:rsidRPr="00B04676">
        <w:rPr>
          <w:rFonts w:ascii="宋体" w:hAnsi="宋体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气候具有海洋性特点，常年空气质量好，环境优美（</w:t>
      </w:r>
      <w:r>
        <w:rPr>
          <w:rFonts w:ascii="宋体" w:hAnsi="宋体" w:cs="宋体" w:hint="eastAsia"/>
          <w:color w:val="000000"/>
          <w:szCs w:val="21"/>
        </w:rPr>
        <w:t>1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分）。</w:t>
      </w:r>
    </w:p>
    <w:p w:rsidR="00AE461B" w:rsidRPr="00B04676" w:rsidRDefault="00AE461B" w:rsidP="00AE461B">
      <w:pPr>
        <w:shd w:val="clear" w:color="auto" w:fill="FFFFFF"/>
        <w:spacing w:line="440" w:lineRule="exact"/>
        <w:ind w:firstLine="371"/>
        <w:rPr>
          <w:rFonts w:ascii="微软雅黑" w:hAnsi="微软雅黑" w:cs="宋体" w:hint="eastAsia"/>
          <w:color w:val="000000"/>
          <w:szCs w:val="21"/>
        </w:rPr>
      </w:pPr>
      <w:r w:rsidRPr="00B04676">
        <w:rPr>
          <w:rFonts w:ascii="宋体" w:hAnsi="宋体" w:cs="宋体" w:hint="eastAsia"/>
          <w:color w:val="000000"/>
          <w:szCs w:val="21"/>
        </w:rPr>
        <w:t> </w:t>
      </w:r>
    </w:p>
    <w:p w:rsidR="00AE461B" w:rsidRPr="00B04676" w:rsidRDefault="00AE461B" w:rsidP="00AE461B">
      <w:pPr>
        <w:shd w:val="clear" w:color="auto" w:fill="FFFFFF"/>
        <w:spacing w:line="440" w:lineRule="exact"/>
        <w:ind w:firstLine="371"/>
        <w:rPr>
          <w:rFonts w:ascii="微软雅黑" w:hAnsi="微软雅黑" w:cs="宋体" w:hint="eastAsia"/>
          <w:color w:val="000000"/>
          <w:szCs w:val="21"/>
        </w:rPr>
      </w:pPr>
      <w:r w:rsidRPr="00B04676">
        <w:rPr>
          <w:rFonts w:ascii="宋体" w:hAnsi="宋体" w:cs="宋体" w:hint="eastAsia"/>
          <w:color w:val="000000"/>
          <w:szCs w:val="21"/>
        </w:rPr>
        <w:t>（</w:t>
      </w:r>
      <w:r w:rsidRPr="00B04676">
        <w:rPr>
          <w:rFonts w:ascii="宋体" w:hAnsi="宋体" w:cs="宋体" w:hint="eastAsia"/>
          <w:color w:val="000000"/>
          <w:szCs w:val="21"/>
        </w:rPr>
        <w:t>2</w:t>
      </w:r>
      <w:r w:rsidRPr="00B04676">
        <w:rPr>
          <w:rFonts w:ascii="宋体" w:hAnsi="宋体" w:cs="宋体" w:hint="eastAsia"/>
          <w:color w:val="000000"/>
          <w:szCs w:val="21"/>
        </w:rPr>
        <w:t>）航空产业生产联系广，相关企业数量多，占地面积大（</w:t>
      </w:r>
      <w:r w:rsidRPr="00B04676">
        <w:rPr>
          <w:rFonts w:ascii="宋体" w:hAnsi="宋体" w:cs="宋体" w:hint="eastAsia"/>
          <w:color w:val="000000"/>
          <w:szCs w:val="21"/>
        </w:rPr>
        <w:t>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分）；岛屿土地面积有限，分两区</w:t>
      </w:r>
      <w:r w:rsidRPr="00B04676">
        <w:rPr>
          <w:rFonts w:ascii="宋体" w:hAnsi="宋体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布局更有利于合理利用土地（</w:t>
      </w:r>
      <w:r w:rsidRPr="00B04676">
        <w:rPr>
          <w:rFonts w:ascii="宋体" w:hAnsi="宋体" w:cs="宋体" w:hint="eastAsia"/>
          <w:color w:val="000000"/>
          <w:szCs w:val="21"/>
        </w:rPr>
        <w:t>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分）；朱家尖岛有民航机场，设施配套齐全且航班不多，适合以飞机</w:t>
      </w:r>
      <w:r w:rsidRPr="00B04676">
        <w:rPr>
          <w:rFonts w:ascii="宋体" w:hAnsi="宋体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总装交付试飞（</w:t>
      </w:r>
      <w:r w:rsidRPr="00B04676">
        <w:rPr>
          <w:rFonts w:ascii="宋体" w:hAnsi="宋体" w:cs="宋体" w:hint="eastAsia"/>
          <w:color w:val="000000"/>
          <w:szCs w:val="21"/>
        </w:rPr>
        <w:t>2</w:t>
      </w:r>
      <w:r w:rsidRPr="00B04676">
        <w:rPr>
          <w:rFonts w:ascii="宋体" w:hAnsi="宋体" w:cs="宋体" w:hint="eastAsia"/>
          <w:color w:val="000000"/>
          <w:szCs w:val="21"/>
        </w:rPr>
        <w:t>分）；舟山本岛北部工业基础较好，且面积较大，适合发展零配件制造产业（</w:t>
      </w:r>
      <w:r w:rsidRPr="00B04676">
        <w:rPr>
          <w:rFonts w:ascii="宋体" w:hAnsi="宋体" w:cs="宋体" w:hint="eastAsia"/>
          <w:color w:val="000000"/>
          <w:szCs w:val="21"/>
        </w:rPr>
        <w:t>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分）。</w:t>
      </w:r>
    </w:p>
    <w:p w:rsidR="00AE461B" w:rsidRPr="00B04676" w:rsidRDefault="00AE461B" w:rsidP="00AE461B">
      <w:pPr>
        <w:shd w:val="clear" w:color="auto" w:fill="FFFFFF"/>
        <w:spacing w:line="440" w:lineRule="exact"/>
        <w:ind w:firstLine="371"/>
        <w:rPr>
          <w:rFonts w:ascii="微软雅黑" w:hAnsi="微软雅黑" w:cs="宋体" w:hint="eastAsia"/>
          <w:color w:val="000000"/>
          <w:szCs w:val="21"/>
        </w:rPr>
      </w:pPr>
      <w:r w:rsidRPr="00B04676">
        <w:rPr>
          <w:rFonts w:ascii="宋体" w:hAnsi="宋体" w:cs="宋体" w:hint="eastAsia"/>
          <w:color w:val="000000"/>
          <w:szCs w:val="21"/>
        </w:rPr>
        <w:t> </w:t>
      </w:r>
    </w:p>
    <w:p w:rsidR="00AE461B" w:rsidRPr="00B04676" w:rsidRDefault="00AE461B" w:rsidP="00AE461B">
      <w:pPr>
        <w:shd w:val="clear" w:color="auto" w:fill="FFFFFF"/>
        <w:spacing w:line="440" w:lineRule="exact"/>
        <w:ind w:firstLine="371"/>
        <w:rPr>
          <w:rFonts w:ascii="微软雅黑" w:hAnsi="微软雅黑" w:cs="宋体" w:hint="eastAsia"/>
          <w:color w:val="000000"/>
          <w:szCs w:val="21"/>
        </w:rPr>
      </w:pPr>
      <w:r w:rsidRPr="00B04676">
        <w:rPr>
          <w:rFonts w:ascii="宋体" w:hAnsi="宋体" w:cs="宋体" w:hint="eastAsia"/>
          <w:color w:val="000000"/>
          <w:szCs w:val="21"/>
        </w:rPr>
        <w:t>（</w:t>
      </w:r>
      <w:r w:rsidRPr="00B04676">
        <w:rPr>
          <w:rFonts w:ascii="宋体" w:hAnsi="宋体" w:cs="宋体" w:hint="eastAsia"/>
          <w:color w:val="000000"/>
          <w:szCs w:val="21"/>
        </w:rPr>
        <w:t>3</w:t>
      </w:r>
      <w:r w:rsidRPr="00B04676">
        <w:rPr>
          <w:rFonts w:ascii="宋体" w:hAnsi="宋体" w:cs="宋体" w:hint="eastAsia"/>
          <w:color w:val="000000"/>
          <w:szCs w:val="21"/>
        </w:rPr>
        <w:t>）合理布局工业企业，防止土地资源浪费（</w:t>
      </w:r>
      <w:r w:rsidRPr="00B04676">
        <w:rPr>
          <w:rFonts w:ascii="宋体" w:hAnsi="宋体" w:cs="宋体" w:hint="eastAsia"/>
          <w:color w:val="000000"/>
          <w:szCs w:val="21"/>
        </w:rPr>
        <w:t>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分）；做好海岸带防护，防止台风等自然灾害对工</w:t>
      </w:r>
      <w:r w:rsidRPr="00B04676">
        <w:rPr>
          <w:rFonts w:ascii="宋体" w:hAnsi="宋体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业生产的破坏（</w:t>
      </w:r>
      <w:r w:rsidRPr="00B04676">
        <w:rPr>
          <w:rFonts w:ascii="宋体" w:hAnsi="宋体" w:cs="宋体" w:hint="eastAsia"/>
          <w:color w:val="000000"/>
          <w:szCs w:val="21"/>
        </w:rPr>
        <w:t>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分）。（每个要点</w:t>
      </w:r>
      <w:r w:rsidRPr="00B04676">
        <w:rPr>
          <w:rFonts w:ascii="宋体" w:hAnsi="宋体" w:cs="宋体" w:hint="eastAsia"/>
          <w:color w:val="000000"/>
          <w:szCs w:val="21"/>
        </w:rPr>
        <w:t> 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分，答对其中</w:t>
      </w:r>
      <w:r w:rsidRPr="00B04676">
        <w:rPr>
          <w:rFonts w:ascii="宋体" w:hAnsi="宋体" w:cs="宋体" w:hint="eastAsia"/>
          <w:color w:val="000000"/>
          <w:szCs w:val="21"/>
        </w:rPr>
        <w:t> 1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个得</w:t>
      </w:r>
      <w:r w:rsidRPr="00B04676">
        <w:rPr>
          <w:rFonts w:ascii="宋体" w:hAnsi="宋体" w:cs="宋体" w:hint="eastAsia"/>
          <w:color w:val="000000"/>
          <w:szCs w:val="21"/>
        </w:rPr>
        <w:t> 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分）</w:t>
      </w:r>
    </w:p>
    <w:p w:rsidR="00AE461B" w:rsidRPr="00B04676" w:rsidRDefault="00AE461B" w:rsidP="00AE461B">
      <w:pPr>
        <w:shd w:val="clear" w:color="auto" w:fill="FFFFFF"/>
        <w:spacing w:line="440" w:lineRule="exact"/>
        <w:ind w:firstLine="371"/>
        <w:rPr>
          <w:rFonts w:ascii="微软雅黑" w:hAnsi="微软雅黑" w:cs="宋体" w:hint="eastAsia"/>
          <w:color w:val="000000"/>
          <w:szCs w:val="21"/>
        </w:rPr>
      </w:pPr>
      <w:r w:rsidRPr="00B04676">
        <w:rPr>
          <w:rFonts w:ascii="宋体" w:hAnsi="宋体" w:cs="宋体" w:hint="eastAsia"/>
          <w:color w:val="000000"/>
          <w:szCs w:val="21"/>
        </w:rPr>
        <w:t>引进相关知名产业，构建产业链，形成集聚效应；注重人才的培养与研发的投入；扶持和培育</w:t>
      </w:r>
      <w:r w:rsidRPr="00B04676">
        <w:rPr>
          <w:rFonts w:ascii="宋体" w:hAnsi="宋体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本土实力企业的发展。（每个要点</w:t>
      </w:r>
      <w:r w:rsidRPr="00B04676">
        <w:rPr>
          <w:rFonts w:ascii="宋体" w:hAnsi="宋体" w:cs="宋体" w:hint="eastAsia"/>
          <w:color w:val="000000"/>
          <w:szCs w:val="21"/>
        </w:rPr>
        <w:t> 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分，答对其中</w:t>
      </w:r>
      <w:r w:rsidRPr="00B04676">
        <w:rPr>
          <w:rFonts w:ascii="宋体" w:hAnsi="宋体" w:cs="宋体" w:hint="eastAsia"/>
          <w:color w:val="000000"/>
          <w:szCs w:val="21"/>
        </w:rPr>
        <w:t> 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个得</w:t>
      </w:r>
      <w:r w:rsidRPr="00B04676">
        <w:rPr>
          <w:rFonts w:ascii="宋体" w:hAnsi="宋体" w:cs="宋体" w:hint="eastAsia"/>
          <w:color w:val="000000"/>
          <w:szCs w:val="21"/>
        </w:rPr>
        <w:t> 4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分）</w:t>
      </w:r>
      <w:r w:rsidRPr="00B04676">
        <w:rPr>
          <w:rFonts w:ascii="宋体" w:hAnsi="宋体" w:cs="宋体" w:hint="eastAsia"/>
          <w:color w:val="000000"/>
          <w:szCs w:val="21"/>
        </w:rPr>
        <w:t> </w:t>
      </w:r>
    </w:p>
    <w:p w:rsidR="00AE461B" w:rsidRPr="00B04676" w:rsidRDefault="00AE461B" w:rsidP="00AE461B">
      <w:pPr>
        <w:shd w:val="clear" w:color="auto" w:fill="FFFFFF"/>
        <w:spacing w:line="440" w:lineRule="exact"/>
        <w:ind w:firstLine="371"/>
        <w:rPr>
          <w:rFonts w:ascii="微软雅黑" w:hAnsi="微软雅黑" w:cs="宋体" w:hint="eastAsia"/>
          <w:color w:val="000000"/>
          <w:szCs w:val="21"/>
        </w:rPr>
      </w:pPr>
      <w:r w:rsidRPr="00B04676">
        <w:rPr>
          <w:rFonts w:ascii="宋体" w:hAnsi="宋体" w:cs="宋体" w:hint="eastAsia"/>
          <w:color w:val="000000"/>
          <w:szCs w:val="21"/>
        </w:rPr>
        <w:lastRenderedPageBreak/>
        <w:t>（</w:t>
      </w:r>
      <w:r w:rsidRPr="00B04676">
        <w:rPr>
          <w:rFonts w:ascii="宋体" w:hAnsi="宋体" w:cs="宋体" w:hint="eastAsia"/>
          <w:color w:val="000000"/>
          <w:szCs w:val="21"/>
        </w:rPr>
        <w:t>4</w:t>
      </w:r>
      <w:r w:rsidRPr="00B04676">
        <w:rPr>
          <w:rFonts w:ascii="宋体" w:hAnsi="宋体" w:cs="宋体" w:hint="eastAsia"/>
          <w:color w:val="000000"/>
          <w:szCs w:val="21"/>
        </w:rPr>
        <w:t>）①带动相关产业的发展（高端制造业，培训、维修保养等高端服务业）；利于区域产业结构升</w:t>
      </w:r>
      <w:r w:rsidRPr="00B04676">
        <w:rPr>
          <w:rFonts w:ascii="宋体" w:hAnsi="宋体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级；增加就业机会，带动经济快速增长。（每个要点</w:t>
      </w:r>
      <w:r w:rsidRPr="00B04676">
        <w:rPr>
          <w:rFonts w:ascii="宋体" w:hAnsi="宋体" w:cs="宋体" w:hint="eastAsia"/>
          <w:color w:val="000000"/>
          <w:szCs w:val="21"/>
        </w:rPr>
        <w:t> 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分，答对其中</w:t>
      </w:r>
      <w:r w:rsidRPr="00B04676">
        <w:rPr>
          <w:rFonts w:ascii="宋体" w:hAnsi="宋体" w:cs="宋体" w:hint="eastAsia"/>
          <w:color w:val="000000"/>
          <w:szCs w:val="21"/>
        </w:rPr>
        <w:t> 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个得</w:t>
      </w:r>
      <w:r w:rsidRPr="00B04676">
        <w:rPr>
          <w:rFonts w:ascii="宋体" w:hAnsi="宋体" w:cs="宋体" w:hint="eastAsia"/>
          <w:color w:val="000000"/>
          <w:szCs w:val="21"/>
        </w:rPr>
        <w:t> 4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分）</w:t>
      </w:r>
    </w:p>
    <w:p w:rsidR="00AE461B" w:rsidRPr="00B04676" w:rsidRDefault="00AE461B" w:rsidP="00AE461B">
      <w:pPr>
        <w:shd w:val="clear" w:color="auto" w:fill="FFFFFF"/>
        <w:spacing w:line="440" w:lineRule="exact"/>
        <w:ind w:firstLine="371"/>
        <w:rPr>
          <w:rFonts w:ascii="微软雅黑" w:hAnsi="微软雅黑" w:cs="宋体" w:hint="eastAsia"/>
          <w:color w:val="000000"/>
          <w:szCs w:val="21"/>
        </w:rPr>
      </w:pPr>
      <w:r w:rsidRPr="00B04676">
        <w:rPr>
          <w:rFonts w:ascii="宋体" w:hAnsi="宋体" w:cs="宋体" w:hint="eastAsia"/>
          <w:color w:val="000000"/>
          <w:szCs w:val="21"/>
        </w:rPr>
        <w:t>②接近飞机总装厂，节省运输费用；便于企业间人员与信息的交流，提高企业创新能力；共享</w:t>
      </w:r>
      <w:r w:rsidRPr="00B04676">
        <w:rPr>
          <w:rFonts w:ascii="宋体" w:hAnsi="宋体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基础设施，节约生产成本；政策的支持。（每个要点</w:t>
      </w:r>
      <w:r w:rsidRPr="00B04676">
        <w:rPr>
          <w:rFonts w:ascii="宋体" w:hAnsi="宋体" w:cs="宋体" w:hint="eastAsia"/>
          <w:color w:val="000000"/>
          <w:szCs w:val="21"/>
        </w:rPr>
        <w:t> 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分，答对其中</w:t>
      </w:r>
      <w:r w:rsidRPr="00B04676">
        <w:rPr>
          <w:rFonts w:ascii="宋体" w:hAnsi="宋体" w:cs="宋体" w:hint="eastAsia"/>
          <w:color w:val="000000"/>
          <w:szCs w:val="21"/>
        </w:rPr>
        <w:t> 2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个得</w:t>
      </w:r>
      <w:r w:rsidRPr="00B04676">
        <w:rPr>
          <w:rFonts w:ascii="宋体" w:hAnsi="宋体" w:cs="宋体" w:hint="eastAsia"/>
          <w:color w:val="000000"/>
          <w:szCs w:val="21"/>
        </w:rPr>
        <w:t> 4</w:t>
      </w:r>
      <w:r w:rsidRPr="00B04676">
        <w:rPr>
          <w:rFonts w:ascii="微软雅黑" w:hAnsi="微软雅黑" w:cs="宋体" w:hint="eastAsia"/>
          <w:color w:val="000000"/>
          <w:szCs w:val="21"/>
        </w:rPr>
        <w:t> </w:t>
      </w:r>
      <w:r w:rsidRPr="00B04676">
        <w:rPr>
          <w:rFonts w:ascii="宋体" w:hAnsi="宋体" w:cs="宋体" w:hint="eastAsia"/>
          <w:color w:val="000000"/>
          <w:szCs w:val="21"/>
        </w:rPr>
        <w:t>分）</w:t>
      </w:r>
    </w:p>
    <w:p w:rsidR="00AE461B" w:rsidRPr="00B04676" w:rsidRDefault="00AE461B" w:rsidP="00AE461B">
      <w:pPr>
        <w:shd w:val="clear" w:color="auto" w:fill="FFFFFF"/>
        <w:spacing w:line="440" w:lineRule="exact"/>
        <w:rPr>
          <w:rFonts w:ascii="微软雅黑" w:hAnsi="微软雅黑" w:cs="宋体" w:hint="eastAsia"/>
          <w:color w:val="000000"/>
          <w:szCs w:val="21"/>
        </w:rPr>
      </w:pPr>
    </w:p>
    <w:p w:rsidR="00AE461B" w:rsidRPr="00B04676" w:rsidRDefault="00AE461B" w:rsidP="00AE461B">
      <w:pPr>
        <w:shd w:val="clear" w:color="auto" w:fill="FFFFFF"/>
        <w:spacing w:line="440" w:lineRule="exact"/>
        <w:rPr>
          <w:rFonts w:ascii="微软雅黑" w:hAnsi="微软雅黑" w:cs="宋体" w:hint="eastAsia"/>
          <w:color w:val="000000"/>
          <w:szCs w:val="21"/>
        </w:rPr>
      </w:pPr>
    </w:p>
    <w:p w:rsidR="00AE461B" w:rsidRPr="00B04676" w:rsidRDefault="00AE461B" w:rsidP="00AE461B">
      <w:pPr>
        <w:shd w:val="clear" w:color="auto" w:fill="FFFFFF"/>
        <w:spacing w:line="460" w:lineRule="exact"/>
        <w:rPr>
          <w:rFonts w:ascii="宋体" w:hAnsi="宋体" w:cs="宋体" w:hint="eastAsia"/>
          <w:color w:val="323E32"/>
          <w:szCs w:val="21"/>
        </w:rPr>
      </w:pPr>
    </w:p>
    <w:p w:rsidR="004358AB" w:rsidRDefault="004358AB" w:rsidP="00D31D50">
      <w:pPr>
        <w:spacing w:line="220" w:lineRule="atLeast"/>
      </w:pPr>
    </w:p>
    <w:sectPr w:rsidR="004358AB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DBB" w:rsidRDefault="006C4DBB" w:rsidP="00AE461B">
      <w:pPr>
        <w:spacing w:after="0"/>
      </w:pPr>
      <w:r>
        <w:separator/>
      </w:r>
    </w:p>
  </w:endnote>
  <w:endnote w:type="continuationSeparator" w:id="0">
    <w:p w:rsidR="006C4DBB" w:rsidRDefault="006C4DBB" w:rsidP="00AE46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755" w:rsidRDefault="006C4DBB" w:rsidP="0077306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6755" w:rsidRDefault="006C4DB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755" w:rsidRDefault="006C4DBB" w:rsidP="0077306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461B">
      <w:rPr>
        <w:rStyle w:val="a5"/>
        <w:noProof/>
      </w:rPr>
      <w:t>2</w:t>
    </w:r>
    <w:r>
      <w:rPr>
        <w:rStyle w:val="a5"/>
      </w:rPr>
      <w:fldChar w:fldCharType="end"/>
    </w:r>
  </w:p>
  <w:p w:rsidR="007A6755" w:rsidRDefault="006C4DB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DBB" w:rsidRDefault="006C4DBB" w:rsidP="00AE461B">
      <w:pPr>
        <w:spacing w:after="0"/>
      </w:pPr>
      <w:r>
        <w:separator/>
      </w:r>
    </w:p>
  </w:footnote>
  <w:footnote w:type="continuationSeparator" w:id="0">
    <w:p w:rsidR="006C4DBB" w:rsidRDefault="006C4DBB" w:rsidP="00AE461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019B9"/>
    <w:rsid w:val="00323B43"/>
    <w:rsid w:val="003D37D8"/>
    <w:rsid w:val="00426133"/>
    <w:rsid w:val="004358AB"/>
    <w:rsid w:val="006C4DBB"/>
    <w:rsid w:val="008B7726"/>
    <w:rsid w:val="00AE461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461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461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AE461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461B"/>
    <w:rPr>
      <w:rFonts w:ascii="Tahoma" w:hAnsi="Tahoma"/>
      <w:sz w:val="18"/>
      <w:szCs w:val="18"/>
    </w:rPr>
  </w:style>
  <w:style w:type="character" w:styleId="a5">
    <w:name w:val="page number"/>
    <w:basedOn w:val="a0"/>
    <w:rsid w:val="00AE46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2017-08-04T03:00:00Z</dcterms:modified>
</cp:coreProperties>
</file>